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2C" w:rsidRDefault="00B95D2C" w:rsidP="00B95D2C">
      <w:pPr>
        <w:ind w:firstLine="0"/>
        <w:jc w:val="center"/>
      </w:pPr>
      <w:r w:rsidRPr="00404F12">
        <w:rPr>
          <w:noProof/>
          <w:szCs w:val="28"/>
        </w:rPr>
        <w:drawing>
          <wp:inline distT="0" distB="0" distL="0" distR="0">
            <wp:extent cx="1287145" cy="68834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AF" w:rsidRDefault="00382268">
      <w:pPr>
        <w:ind w:firstLine="0"/>
      </w:pPr>
      <w:r>
        <w:t xml:space="preserve">АДМИНИСТРАЦИЯ СЕЛЬСКОГО ПОСЕЛЕНИЯ «СЕЛО </w:t>
      </w:r>
      <w:r w:rsidR="00B95D2C">
        <w:t>БУЛАВА</w:t>
      </w:r>
      <w:r>
        <w:t>»</w:t>
      </w:r>
    </w:p>
    <w:p w:rsidR="00B95D2C" w:rsidRDefault="00B95D2C" w:rsidP="00B95D2C">
      <w:pPr>
        <w:spacing w:after="12"/>
        <w:ind w:left="21" w:hanging="10"/>
        <w:jc w:val="center"/>
      </w:pPr>
      <w:proofErr w:type="spellStart"/>
      <w:r>
        <w:t>Ульчского</w:t>
      </w:r>
      <w:proofErr w:type="spellEnd"/>
      <w:r>
        <w:t xml:space="preserve"> муниципального </w:t>
      </w:r>
      <w:proofErr w:type="gramStart"/>
      <w:r>
        <w:t xml:space="preserve">района  </w:t>
      </w:r>
      <w:r w:rsidR="00382268">
        <w:t>Хабаровского</w:t>
      </w:r>
      <w:proofErr w:type="gramEnd"/>
      <w:r w:rsidR="00382268">
        <w:t xml:space="preserve"> края </w:t>
      </w:r>
    </w:p>
    <w:p w:rsidR="00B95D2C" w:rsidRDefault="00B95D2C" w:rsidP="00B95D2C">
      <w:pPr>
        <w:spacing w:after="12"/>
        <w:ind w:left="21" w:hanging="10"/>
        <w:jc w:val="center"/>
      </w:pPr>
    </w:p>
    <w:p w:rsidR="00E700AF" w:rsidRDefault="00382268" w:rsidP="00B95D2C">
      <w:pPr>
        <w:spacing w:after="12"/>
        <w:ind w:left="21" w:hanging="10"/>
        <w:jc w:val="center"/>
      </w:pPr>
      <w:r>
        <w:t>ПОСТАНОВЛЕНИЕ</w:t>
      </w:r>
    </w:p>
    <w:p w:rsidR="00E700AF" w:rsidRDefault="00B95D2C">
      <w:pPr>
        <w:ind w:left="1" w:firstLine="0"/>
      </w:pPr>
      <w:r>
        <w:t>04</w:t>
      </w:r>
      <w:r w:rsidR="00382268">
        <w:t>.0</w:t>
      </w:r>
      <w:r>
        <w:t>9</w:t>
      </w:r>
      <w:r w:rsidR="00382268">
        <w:t xml:space="preserve">.2023 № </w:t>
      </w:r>
      <w:r>
        <w:t>99-па</w:t>
      </w:r>
    </w:p>
    <w:p w:rsidR="00E700AF" w:rsidRDefault="00382268">
      <w:pPr>
        <w:spacing w:after="276"/>
        <w:ind w:left="1" w:firstLine="0"/>
      </w:pPr>
      <w:r>
        <w:t xml:space="preserve">с. </w:t>
      </w:r>
      <w:r w:rsidR="00B95D2C">
        <w:t>Булава</w:t>
      </w:r>
    </w:p>
    <w:p w:rsidR="00E700AF" w:rsidRDefault="00382268">
      <w:pPr>
        <w:spacing w:after="314"/>
        <w:ind w:left="1" w:firstLine="0"/>
      </w:pPr>
      <w:r>
        <w:t xml:space="preserve">О внесении изменений в постановление администрации сельского поселения «Село </w:t>
      </w:r>
      <w:r w:rsidR="00B95D2C">
        <w:t>Булава</w:t>
      </w:r>
      <w:r>
        <w:t xml:space="preserve">» </w:t>
      </w:r>
      <w:proofErr w:type="spellStart"/>
      <w:r w:rsidR="00B95D2C">
        <w:t>Ульчского</w:t>
      </w:r>
      <w:proofErr w:type="spellEnd"/>
      <w:r>
        <w:t xml:space="preserve"> муниципального района Хабаровского края от </w:t>
      </w:r>
      <w:r w:rsidR="00B95D2C">
        <w:t>20</w:t>
      </w:r>
      <w:r>
        <w:t>.</w:t>
      </w:r>
      <w:r w:rsidR="00B95D2C">
        <w:t>12</w:t>
      </w:r>
      <w:r>
        <w:t>.20</w:t>
      </w:r>
      <w:r w:rsidR="00B95D2C">
        <w:t>19</w:t>
      </w:r>
      <w:r>
        <w:t xml:space="preserve"> № </w:t>
      </w:r>
      <w:r w:rsidR="00B95D2C">
        <w:t>18</w:t>
      </w:r>
      <w:r>
        <w:t>4</w:t>
      </w:r>
      <w:r w:rsidR="00B95D2C">
        <w:t>-</w:t>
      </w:r>
      <w:proofErr w:type="gramStart"/>
      <w:r w:rsidR="00B95D2C">
        <w:t xml:space="preserve">па </w:t>
      </w:r>
      <w:r>
        <w:t xml:space="preserve"> «</w:t>
      </w:r>
      <w:proofErr w:type="gramEnd"/>
      <w:r>
        <w:t>О наделении полномочиями»</w:t>
      </w:r>
    </w:p>
    <w:p w:rsidR="00E700AF" w:rsidRDefault="00382268">
      <w:pPr>
        <w:ind w:left="1" w:firstLine="708"/>
      </w:pPr>
      <w:r>
        <w:t>В соответствии со статьей 160/1 Бюджетного Кодекса Российской Федерации, утверждённого Федеральным законом от 31.07.1998 года № 145</w:t>
      </w:r>
      <w:r w:rsidR="00B95D2C">
        <w:t>-</w:t>
      </w:r>
      <w:r>
        <w:t>ФЗ</w:t>
      </w:r>
      <w:r w:rsidR="00B95D2C">
        <w:t>,</w:t>
      </w:r>
      <w:r>
        <w:t xml:space="preserve"> администрация сельского поселения «Село </w:t>
      </w:r>
      <w:r w:rsidR="00B95D2C">
        <w:t>Булава</w:t>
      </w:r>
      <w:r>
        <w:t xml:space="preserve">» </w:t>
      </w:r>
      <w:proofErr w:type="spellStart"/>
      <w:r w:rsidR="00B95D2C">
        <w:t>Ульчского</w:t>
      </w:r>
      <w:proofErr w:type="spellEnd"/>
      <w:r>
        <w:t xml:space="preserve"> муниципального района Хабаровского края</w:t>
      </w:r>
    </w:p>
    <w:p w:rsidR="00E700AF" w:rsidRDefault="00382268">
      <w:pPr>
        <w:ind w:left="1" w:firstLine="0"/>
      </w:pPr>
      <w:r>
        <w:t>ПОСТАНОВЛЯЕТ:</w:t>
      </w:r>
    </w:p>
    <w:p w:rsidR="00E700AF" w:rsidRDefault="00B95D2C" w:rsidP="00B95D2C">
      <w:pPr>
        <w:spacing w:after="314"/>
        <w:ind w:left="1" w:firstLine="0"/>
      </w:pPr>
      <w:r>
        <w:t xml:space="preserve">         </w:t>
      </w:r>
      <w:r w:rsidR="00382268">
        <w:t xml:space="preserve">1.Внести в постановление администрации сельского поселения «Село </w:t>
      </w:r>
      <w:r>
        <w:t>Булава</w:t>
      </w:r>
      <w:r w:rsidR="00382268">
        <w:t>»</w:t>
      </w:r>
      <w:r w:rsidRPr="00B95D2C">
        <w:t xml:space="preserve">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20.12.2019 № 184-</w:t>
      </w:r>
      <w:proofErr w:type="gramStart"/>
      <w:r>
        <w:t>па  «</w:t>
      </w:r>
      <w:proofErr w:type="gramEnd"/>
      <w:r>
        <w:t>О наделении полномочиями»</w:t>
      </w:r>
      <w:r w:rsidR="00382268">
        <w:t xml:space="preserve"> следующие изменения и дополнения:</w:t>
      </w:r>
    </w:p>
    <w:p w:rsidR="00E700AF" w:rsidRDefault="00382268">
      <w:pPr>
        <w:ind w:left="496" w:firstLine="0"/>
      </w:pPr>
      <w:r>
        <w:t>1.</w:t>
      </w:r>
      <w:proofErr w:type="gramStart"/>
      <w:r>
        <w:t>1.Дополнить</w:t>
      </w:r>
      <w:proofErr w:type="gramEnd"/>
      <w:r>
        <w:t xml:space="preserve"> </w:t>
      </w:r>
      <w:r w:rsidR="00B95D2C">
        <w:t xml:space="preserve"> </w:t>
      </w:r>
      <w:r>
        <w:t xml:space="preserve">пункт 1 </w:t>
      </w:r>
      <w:r w:rsidR="00B95D2C">
        <w:t xml:space="preserve">Постановления </w:t>
      </w:r>
      <w:r>
        <w:t>абзацами следующего содержания:</w:t>
      </w:r>
    </w:p>
    <w:p w:rsidR="00E700AF" w:rsidRDefault="00382268">
      <w:pPr>
        <w:ind w:left="1" w:firstLine="452"/>
      </w:pPr>
      <w:r>
        <w:t>1.1.1. «- формировать Перечень подведомственных ему администраторов доходов бюджета на основании полномочий, определенных в соответствующих положениях и (или) Уставе. Главный администратор доходов бюджета в целях реализации данных полномочий принимают соответствующие правовые акты и доводит их до сведения подведомственных им администраторов доходов бюджета в течении трех рабочих дней со дня их принятия.</w:t>
      </w:r>
    </w:p>
    <w:p w:rsidR="00E700AF" w:rsidRDefault="00382268">
      <w:pPr>
        <w:ind w:left="1"/>
      </w:pPr>
      <w:r>
        <w:t>Указанные правовые акты должны содержать требование об установлении администраторами доходов бюджета по согласованию с соответствующими главными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 (далее регламент и дебиторская задолженность по доходам соответственно).</w:t>
      </w:r>
    </w:p>
    <w:p w:rsidR="00E700AF" w:rsidRDefault="00382268">
      <w:pPr>
        <w:ind w:left="640" w:firstLine="0"/>
      </w:pPr>
      <w:r>
        <w:t>Регламент должен устанавливать:</w:t>
      </w:r>
    </w:p>
    <w:p w:rsidR="00E700AF" w:rsidRDefault="00382268">
      <w:pPr>
        <w:numPr>
          <w:ilvl w:val="0"/>
          <w:numId w:val="1"/>
        </w:numPr>
      </w:pPr>
      <w:r>
        <w:t>перечень мероприятий по реализации администратором доходов</w:t>
      </w:r>
      <w:r w:rsidR="00B95D2C">
        <w:t xml:space="preserve"> </w:t>
      </w:r>
      <w:r>
        <w:t>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E700AF" w:rsidRDefault="00382268">
      <w:pPr>
        <w:ind w:left="1"/>
      </w:pPr>
      <w:r>
        <w:lastRenderedPageBreak/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E700AF" w:rsidRDefault="00382268">
      <w:pPr>
        <w:ind w:left="1"/>
      </w:pPr>
      <w:r>
        <w:t>-урегулированию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700AF" w:rsidRDefault="00382268">
      <w:pPr>
        <w:ind w:left="1"/>
      </w:pPr>
      <w:r>
        <w:t xml:space="preserve">-принудительному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 </w:t>
      </w:r>
      <w:r>
        <w:rPr>
          <w:noProof/>
        </w:rPr>
        <w:drawing>
          <wp:inline distT="0" distB="0" distL="0" distR="0">
            <wp:extent cx="47625" cy="22225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E700AF" w:rsidRDefault="00382268">
      <w:pPr>
        <w:numPr>
          <w:ilvl w:val="0"/>
          <w:numId w:val="1"/>
        </w:numPr>
      </w:pPr>
      <w:r>
        <w:t>сроки реализации каждого мероприятия по реализации</w:t>
      </w:r>
      <w:r w:rsidR="00B95D2C">
        <w:t xml:space="preserve"> </w:t>
      </w:r>
      <w:r>
        <w:t>администратором доходов бюджета полномочий, направленных на взыскание дебиторской задолженности по доходам;</w:t>
      </w:r>
    </w:p>
    <w:p w:rsidR="00E700AF" w:rsidRDefault="00382268">
      <w:pPr>
        <w:numPr>
          <w:ilvl w:val="0"/>
          <w:numId w:val="1"/>
        </w:numPr>
      </w:pPr>
      <w:r>
        <w:t>перечень структурных подразделений (сотрудников) администратора</w:t>
      </w:r>
      <w:r w:rsidR="00B95D2C">
        <w:t xml:space="preserve"> </w:t>
      </w:r>
      <w:r>
        <w:t>доходов бюджета, ответственных за работу с дебиторской задолженностью по доходам;</w:t>
      </w:r>
    </w:p>
    <w:p w:rsidR="00E700AF" w:rsidRDefault="00382268">
      <w:pPr>
        <w:numPr>
          <w:ilvl w:val="0"/>
          <w:numId w:val="1"/>
        </w:numPr>
      </w:pPr>
      <w:r>
        <w:t>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учета, и (или) со структурными подразделениями (сотрудниками) главного администратора доходов бюджета;</w:t>
      </w:r>
    </w:p>
    <w:p w:rsidR="00E700AF" w:rsidRDefault="00382268">
      <w:pPr>
        <w:numPr>
          <w:ilvl w:val="0"/>
          <w:numId w:val="1"/>
        </w:numPr>
      </w:pPr>
      <w:r>
        <w:t>иные положения, необходимые для реализации полномочий</w:t>
      </w:r>
      <w:r w:rsidR="00B95D2C">
        <w:t xml:space="preserve"> </w:t>
      </w:r>
      <w:r>
        <w:t>администратора доходов бюджета по взысканию дебиторской задолженности по доходам»;</w:t>
      </w:r>
    </w:p>
    <w:p w:rsidR="00E700AF" w:rsidRDefault="00382268">
      <w:pPr>
        <w:ind w:left="1"/>
      </w:pPr>
      <w:r>
        <w:t>1.1.2. «- Определять порядок действий администраторов доходов бюджета:</w:t>
      </w:r>
    </w:p>
    <w:p w:rsidR="00E700AF" w:rsidRDefault="00382268">
      <w:pPr>
        <w:numPr>
          <w:ilvl w:val="0"/>
          <w:numId w:val="2"/>
        </w:numPr>
      </w:pPr>
      <w:r>
        <w:t>по взысканию дебиторской задолженности по платежам в бюджет,</w:t>
      </w:r>
      <w:r w:rsidR="00B95D2C">
        <w:t xml:space="preserve"> </w:t>
      </w:r>
      <w:r>
        <w:t>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E700AF" w:rsidRDefault="00382268">
      <w:pPr>
        <w:numPr>
          <w:ilvl w:val="0"/>
          <w:numId w:val="2"/>
        </w:numPr>
      </w:pPr>
      <w:r>
        <w:t>при принудительном взыскании администраторами доходов бюджетов</w:t>
      </w:r>
      <w:r w:rsidR="00B95D2C">
        <w:t xml:space="preserve"> </w:t>
      </w:r>
      <w:r>
        <w:t>с плательщика платежей в бюджет, пеней и штрафов по ним через судебные органы или через органы принудительного исполнения в случаях, предусмотренных законодательством Российской Федерации.».</w:t>
      </w:r>
    </w:p>
    <w:p w:rsidR="00E700AF" w:rsidRDefault="00382268">
      <w:pPr>
        <w:numPr>
          <w:ilvl w:val="0"/>
          <w:numId w:val="3"/>
        </w:numPr>
        <w:ind w:firstLine="708"/>
      </w:pPr>
      <w:r>
        <w:t>Контроль за исполнением настоящего постановления оставляю за</w:t>
      </w:r>
      <w:r w:rsidR="00B95D2C">
        <w:t xml:space="preserve"> </w:t>
      </w:r>
      <w:r>
        <w:t>собой.</w:t>
      </w:r>
    </w:p>
    <w:p w:rsidR="00D84F78" w:rsidRDefault="00B95D2C" w:rsidP="007E2AB9">
      <w:pPr>
        <w:pStyle w:val="a3"/>
        <w:numPr>
          <w:ilvl w:val="0"/>
          <w:numId w:val="3"/>
        </w:numPr>
        <w:suppressAutoHyphens/>
        <w:ind w:right="31" w:firstLine="709"/>
        <w:rPr>
          <w:rFonts w:ascii="Times New Roman CYR" w:hAnsi="Times New Roman CYR"/>
          <w:kern w:val="2"/>
          <w:szCs w:val="28"/>
          <w:lang w:eastAsia="ar-SA"/>
        </w:rPr>
      </w:pPr>
      <w:r w:rsidRPr="00B95D2C">
        <w:rPr>
          <w:rFonts w:ascii="Times New Roman CYR" w:hAnsi="Times New Roman CYR"/>
          <w:szCs w:val="28"/>
        </w:rPr>
        <w:lastRenderedPageBreak/>
        <w:t>Опубликовать настоящее постановление в информационном листке</w:t>
      </w:r>
      <w:r w:rsidRPr="00B95D2C">
        <w:rPr>
          <w:rFonts w:ascii="Times New Roman CYR" w:hAnsi="Times New Roman CYR"/>
          <w:szCs w:val="28"/>
        </w:rPr>
        <w:t xml:space="preserve"> </w:t>
      </w:r>
      <w:r w:rsidRPr="00B95D2C">
        <w:rPr>
          <w:rFonts w:ascii="Times New Roman CYR" w:hAnsi="Times New Roman CYR"/>
          <w:kern w:val="2"/>
          <w:szCs w:val="28"/>
          <w:lang w:eastAsia="ar-SA"/>
        </w:rPr>
        <w:t xml:space="preserve">органа местного самоуправления «Село Булава» </w:t>
      </w:r>
      <w:proofErr w:type="spellStart"/>
      <w:r w:rsidRPr="00B95D2C">
        <w:rPr>
          <w:rFonts w:ascii="Times New Roman CYR" w:hAnsi="Times New Roman CYR"/>
          <w:kern w:val="2"/>
          <w:szCs w:val="28"/>
          <w:lang w:eastAsia="ar-SA"/>
        </w:rPr>
        <w:t>Ульчского</w:t>
      </w:r>
      <w:proofErr w:type="spellEnd"/>
      <w:r w:rsidRPr="00B95D2C">
        <w:rPr>
          <w:rFonts w:ascii="Times New Roman CYR" w:hAnsi="Times New Roman CYR"/>
          <w:kern w:val="2"/>
          <w:szCs w:val="28"/>
          <w:lang w:eastAsia="ar-SA"/>
        </w:rPr>
        <w:t xml:space="preserve">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B95D2C">
        <w:rPr>
          <w:rFonts w:ascii="Times New Roman CYR" w:hAnsi="Times New Roman CYR"/>
          <w:kern w:val="2"/>
          <w:szCs w:val="28"/>
          <w:lang w:eastAsia="ar-SA"/>
        </w:rPr>
        <w:t>Ульчского</w:t>
      </w:r>
      <w:proofErr w:type="spellEnd"/>
      <w:r w:rsidRPr="00B95D2C">
        <w:rPr>
          <w:rFonts w:ascii="Times New Roman CYR" w:hAnsi="Times New Roman CYR"/>
          <w:kern w:val="2"/>
          <w:szCs w:val="28"/>
          <w:lang w:eastAsia="ar-SA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7E2AB9" w:rsidRDefault="007E2AB9" w:rsidP="007E2AB9">
      <w:pPr>
        <w:pStyle w:val="a3"/>
        <w:suppressAutoHyphens/>
        <w:ind w:left="1" w:right="31" w:firstLine="0"/>
        <w:jc w:val="left"/>
        <w:rPr>
          <w:rFonts w:ascii="Times New Roman CYR" w:hAnsi="Times New Roman CYR"/>
          <w:kern w:val="2"/>
          <w:szCs w:val="28"/>
          <w:lang w:eastAsia="ar-SA"/>
        </w:rPr>
      </w:pPr>
      <w:r>
        <w:rPr>
          <w:rFonts w:ascii="Times New Roman CYR" w:hAnsi="Times New Roman CYR"/>
          <w:kern w:val="2"/>
          <w:szCs w:val="28"/>
          <w:lang w:eastAsia="ar-SA"/>
        </w:rPr>
        <w:t xml:space="preserve">             4.Постановление вступает в силу после его официального опубликования (обнародования).</w:t>
      </w:r>
    </w:p>
    <w:p w:rsidR="00B95D2C" w:rsidRPr="00B95D2C" w:rsidRDefault="00B95D2C" w:rsidP="00D84F78">
      <w:pPr>
        <w:pStyle w:val="a3"/>
        <w:suppressAutoHyphens/>
        <w:spacing w:line="100" w:lineRule="atLeast"/>
        <w:ind w:left="559" w:firstLine="0"/>
        <w:rPr>
          <w:kern w:val="2"/>
          <w:szCs w:val="28"/>
          <w:lang w:eastAsia="ar-SA"/>
        </w:rPr>
      </w:pPr>
    </w:p>
    <w:p w:rsidR="007E2AB9" w:rsidRDefault="007E2AB9" w:rsidP="00D84F78">
      <w:pPr>
        <w:suppressAutoHyphens/>
        <w:spacing w:line="100" w:lineRule="atLeast"/>
        <w:ind w:left="0" w:firstLine="0"/>
        <w:rPr>
          <w:kern w:val="2"/>
          <w:szCs w:val="28"/>
          <w:lang w:eastAsia="ar-SA"/>
        </w:rPr>
      </w:pPr>
    </w:p>
    <w:p w:rsidR="00B95D2C" w:rsidRPr="00D84F78" w:rsidRDefault="00D84F78" w:rsidP="00D84F78">
      <w:pPr>
        <w:suppressAutoHyphens/>
        <w:spacing w:line="100" w:lineRule="atLeast"/>
        <w:ind w:left="0" w:firstLine="0"/>
        <w:rPr>
          <w:kern w:val="2"/>
          <w:szCs w:val="28"/>
          <w:lang w:eastAsia="ar-SA"/>
        </w:rPr>
      </w:pPr>
      <w:bookmarkStart w:id="0" w:name="_GoBack"/>
      <w:bookmarkEnd w:id="0"/>
      <w:r w:rsidRPr="00D84F78">
        <w:rPr>
          <w:kern w:val="2"/>
          <w:szCs w:val="28"/>
          <w:lang w:eastAsia="ar-SA"/>
        </w:rPr>
        <w:t>Глав</w:t>
      </w:r>
      <w:r w:rsidR="00B95D2C" w:rsidRPr="00D84F78">
        <w:rPr>
          <w:kern w:val="2"/>
          <w:szCs w:val="28"/>
          <w:lang w:eastAsia="ar-SA"/>
        </w:rPr>
        <w:t>а сельского поселения</w:t>
      </w:r>
      <w:r w:rsidR="00B95D2C" w:rsidRPr="00D84F78">
        <w:rPr>
          <w:kern w:val="2"/>
          <w:szCs w:val="28"/>
          <w:lang w:eastAsia="ar-SA"/>
        </w:rPr>
        <w:tab/>
      </w:r>
      <w:r w:rsidR="00B95D2C" w:rsidRPr="00D84F78">
        <w:rPr>
          <w:kern w:val="2"/>
          <w:szCs w:val="28"/>
          <w:lang w:eastAsia="ar-SA"/>
        </w:rPr>
        <w:tab/>
      </w:r>
      <w:r w:rsidR="00B95D2C" w:rsidRPr="00D84F78">
        <w:rPr>
          <w:kern w:val="2"/>
          <w:szCs w:val="28"/>
          <w:lang w:eastAsia="ar-SA"/>
        </w:rPr>
        <w:tab/>
      </w:r>
      <w:r w:rsidR="00B95D2C" w:rsidRPr="00D84F78">
        <w:rPr>
          <w:kern w:val="2"/>
          <w:szCs w:val="28"/>
          <w:lang w:eastAsia="ar-SA"/>
        </w:rPr>
        <w:tab/>
      </w:r>
      <w:r w:rsidR="00B95D2C" w:rsidRPr="00D84F78">
        <w:rPr>
          <w:kern w:val="2"/>
          <w:szCs w:val="28"/>
          <w:lang w:eastAsia="ar-SA"/>
        </w:rPr>
        <w:tab/>
        <w:t xml:space="preserve">     </w:t>
      </w:r>
      <w:r w:rsidR="00B95D2C" w:rsidRPr="00D84F78">
        <w:rPr>
          <w:kern w:val="2"/>
          <w:szCs w:val="28"/>
          <w:lang w:eastAsia="ar-SA"/>
        </w:rPr>
        <w:tab/>
      </w:r>
      <w:r w:rsidR="00B95D2C" w:rsidRPr="00D84F78">
        <w:rPr>
          <w:kern w:val="2"/>
          <w:szCs w:val="28"/>
          <w:lang w:eastAsia="ar-SA"/>
        </w:rPr>
        <w:tab/>
      </w:r>
      <w:proofErr w:type="spellStart"/>
      <w:r w:rsidR="00B95D2C" w:rsidRPr="00D84F78">
        <w:rPr>
          <w:kern w:val="2"/>
          <w:szCs w:val="28"/>
          <w:lang w:eastAsia="ar-SA"/>
        </w:rPr>
        <w:t>Н.П.Росугбу</w:t>
      </w:r>
      <w:proofErr w:type="spellEnd"/>
    </w:p>
    <w:p w:rsidR="00B95D2C" w:rsidRPr="00B95D2C" w:rsidRDefault="00B95D2C" w:rsidP="00D84F78">
      <w:pPr>
        <w:pStyle w:val="a3"/>
        <w:ind w:left="559" w:firstLine="0"/>
        <w:rPr>
          <w:szCs w:val="28"/>
        </w:rPr>
      </w:pPr>
    </w:p>
    <w:p w:rsidR="00B95D2C" w:rsidRPr="00B95D2C" w:rsidRDefault="00B95D2C" w:rsidP="00D84F78">
      <w:pPr>
        <w:pStyle w:val="a3"/>
        <w:ind w:left="559" w:firstLine="0"/>
        <w:rPr>
          <w:szCs w:val="28"/>
        </w:rPr>
      </w:pPr>
    </w:p>
    <w:p w:rsidR="00B95D2C" w:rsidRDefault="00B95D2C" w:rsidP="00D84F78">
      <w:pPr>
        <w:ind w:left="709" w:firstLine="0"/>
      </w:pPr>
    </w:p>
    <w:sectPr w:rsidR="00B95D2C">
      <w:pgSz w:w="11906" w:h="16838"/>
      <w:pgMar w:top="1147" w:right="566" w:bottom="1169" w:left="19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0ACE"/>
    <w:multiLevelType w:val="hybridMultilevel"/>
    <w:tmpl w:val="446EBC8A"/>
    <w:lvl w:ilvl="0" w:tplc="77940F50">
      <w:start w:val="1"/>
      <w:numFmt w:val="decimal"/>
      <w:lvlText w:val="%1)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0655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AE77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07A9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A8A3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8B73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6299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F4357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A208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452FBD"/>
    <w:multiLevelType w:val="hybridMultilevel"/>
    <w:tmpl w:val="5C22F490"/>
    <w:lvl w:ilvl="0" w:tplc="D024A4DE">
      <w:start w:val="2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A2143A">
      <w:start w:val="1"/>
      <w:numFmt w:val="lowerLetter"/>
      <w:lvlText w:val="%2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F0041C">
      <w:start w:val="1"/>
      <w:numFmt w:val="lowerRoman"/>
      <w:lvlText w:val="%3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40D56">
      <w:start w:val="1"/>
      <w:numFmt w:val="decimal"/>
      <w:lvlText w:val="%4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CF4BC">
      <w:start w:val="1"/>
      <w:numFmt w:val="lowerLetter"/>
      <w:lvlText w:val="%5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8087A4">
      <w:start w:val="1"/>
      <w:numFmt w:val="lowerRoman"/>
      <w:lvlText w:val="%6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C8A7D4">
      <w:start w:val="1"/>
      <w:numFmt w:val="decimal"/>
      <w:lvlText w:val="%7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10457E">
      <w:start w:val="1"/>
      <w:numFmt w:val="lowerLetter"/>
      <w:lvlText w:val="%8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C40C8C">
      <w:start w:val="1"/>
      <w:numFmt w:val="lowerRoman"/>
      <w:lvlText w:val="%9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E01BB8"/>
    <w:multiLevelType w:val="hybridMultilevel"/>
    <w:tmpl w:val="30D0106A"/>
    <w:lvl w:ilvl="0" w:tplc="10364FC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E2647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AF3A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6F49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2102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488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2F5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ADC0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895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AF"/>
    <w:rsid w:val="00382268"/>
    <w:rsid w:val="007E2AB9"/>
    <w:rsid w:val="00B95D2C"/>
    <w:rsid w:val="00D84F78"/>
    <w:rsid w:val="00E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B20A"/>
  <w15:docId w15:val="{E070FFA2-83AB-4E1A-8567-77026507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00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F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</dc:creator>
  <cp:keywords/>
  <cp:lastModifiedBy>Bulava</cp:lastModifiedBy>
  <cp:revision>3</cp:revision>
  <cp:lastPrinted>2023-09-12T04:52:00Z</cp:lastPrinted>
  <dcterms:created xsi:type="dcterms:W3CDTF">2023-09-12T03:50:00Z</dcterms:created>
  <dcterms:modified xsi:type="dcterms:W3CDTF">2023-09-12T04:54:00Z</dcterms:modified>
</cp:coreProperties>
</file>