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FD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E47E3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БУЛАВА» </w:t>
      </w:r>
    </w:p>
    <w:p w:rsidR="00AB2DFD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EE47E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B2DFD" w:rsidRPr="00EE47E3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B2DFD" w:rsidRPr="00EE47E3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E47E3">
        <w:rPr>
          <w:rFonts w:ascii="Times New Roman" w:hAnsi="Times New Roman" w:cs="Times New Roman"/>
          <w:sz w:val="28"/>
          <w:szCs w:val="28"/>
        </w:rPr>
        <w:t>РЕШЕНИЕ</w:t>
      </w:r>
    </w:p>
    <w:p w:rsidR="00AB2DFD" w:rsidRPr="00EE47E3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B2DFD" w:rsidRPr="00EE47E3" w:rsidRDefault="00AB2DFD" w:rsidP="00AB2DF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5D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5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Pr="00EE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с.Булава                                       </w:t>
      </w:r>
      <w:r w:rsidRPr="00EE47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126</w:t>
      </w:r>
    </w:p>
    <w:p w:rsidR="00AB2DFD" w:rsidRDefault="00AB2DFD" w:rsidP="00AB2DFD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2DFD" w:rsidRDefault="00AB2DFD" w:rsidP="00AB2DFD">
      <w:pPr>
        <w:pStyle w:val="ConsPlusNormal"/>
        <w:ind w:firstLine="540"/>
        <w:jc w:val="both"/>
      </w:pPr>
    </w:p>
    <w:p w:rsidR="00AB2DFD" w:rsidRPr="00AB2DFD" w:rsidRDefault="00AB2DFD" w:rsidP="00AB2D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AB2DFD">
        <w:rPr>
          <w:rFonts w:ascii="Times New Roman" w:hAnsi="Times New Roman" w:cs="Times New Roman"/>
          <w:sz w:val="28"/>
          <w:szCs w:val="28"/>
        </w:rPr>
        <w:t>Совета депутатов сельского поселения "С</w:t>
      </w:r>
      <w:r w:rsidRPr="00AB2DFD">
        <w:rPr>
          <w:rFonts w:ascii="Times New Roman" w:hAnsi="Times New Roman" w:cs="Times New Roman"/>
          <w:sz w:val="28"/>
          <w:szCs w:val="28"/>
        </w:rPr>
        <w:t>е</w:t>
      </w:r>
      <w:r w:rsidRPr="00AB2DFD">
        <w:rPr>
          <w:rFonts w:ascii="Times New Roman" w:hAnsi="Times New Roman" w:cs="Times New Roman"/>
          <w:sz w:val="28"/>
          <w:szCs w:val="28"/>
        </w:rPr>
        <w:t xml:space="preserve">ло Булава" </w:t>
      </w:r>
      <w:r w:rsidRPr="00AB2D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Ульчск</w:t>
      </w:r>
      <w:r w:rsidRPr="00AB2DFD">
        <w:rPr>
          <w:rFonts w:ascii="Times New Roman" w:hAnsi="Times New Roman" w:cs="Times New Roman"/>
          <w:sz w:val="28"/>
          <w:szCs w:val="28"/>
        </w:rPr>
        <w:t>ого муниципального района Хабаровского края от 22.08.2017 № 224 "</w:t>
      </w:r>
      <w:r w:rsidRPr="00AB2DFD">
        <w:rPr>
          <w:rFonts w:ascii="Times New Roman" w:hAnsi="Times New Roman" w:cs="Times New Roman"/>
          <w:bCs/>
          <w:kern w:val="28"/>
          <w:sz w:val="28"/>
          <w:szCs w:val="28"/>
        </w:rPr>
        <w:t>О принятии Положения "О муниципальной службе в адм</w:t>
      </w:r>
      <w:r w:rsidRPr="00AB2DFD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B2DFD">
        <w:rPr>
          <w:rFonts w:ascii="Times New Roman" w:hAnsi="Times New Roman" w:cs="Times New Roman"/>
          <w:bCs/>
          <w:kern w:val="28"/>
          <w:sz w:val="28"/>
          <w:szCs w:val="28"/>
        </w:rPr>
        <w:t>нистрации сельского поселения "Село Булава"</w:t>
      </w:r>
      <w:r w:rsidRPr="00AB2DFD">
        <w:rPr>
          <w:rFonts w:ascii="Times New Roman" w:hAnsi="Times New Roman" w:cs="Times New Roman"/>
          <w:sz w:val="28"/>
          <w:szCs w:val="28"/>
        </w:rPr>
        <w:t>" (в редакции от 28.09.2018 № 86)</w:t>
      </w:r>
    </w:p>
    <w:p w:rsidR="00AB2DFD" w:rsidRPr="00AB2DFD" w:rsidRDefault="00AB2DFD" w:rsidP="00AB2DFD">
      <w:pPr>
        <w:pStyle w:val="ConsPlusNormal"/>
        <w:spacing w:line="240" w:lineRule="exact"/>
        <w:jc w:val="both"/>
      </w:pPr>
    </w:p>
    <w:p w:rsidR="00AB2DFD" w:rsidRDefault="00AB2DFD" w:rsidP="00AB2DFD">
      <w:pPr>
        <w:pStyle w:val="ConsPlusNormal"/>
        <w:ind w:firstLine="540"/>
        <w:jc w:val="both"/>
      </w:pPr>
    </w:p>
    <w:p w:rsidR="00AB2DFD" w:rsidRPr="006D302B" w:rsidRDefault="00AB2DFD" w:rsidP="00AB2D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302B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Министерства юстиции Хабаровского края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D3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D30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0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1059</w:t>
      </w:r>
      <w:r w:rsidRPr="006D302B">
        <w:rPr>
          <w:rFonts w:ascii="Times New Roman" w:hAnsi="Times New Roman" w:cs="Times New Roman"/>
          <w:sz w:val="28"/>
          <w:szCs w:val="28"/>
        </w:rPr>
        <w:t xml:space="preserve">  и приведения нормативно-правового  акта в соо</w:t>
      </w:r>
      <w:r w:rsidRPr="006D302B">
        <w:rPr>
          <w:rFonts w:ascii="Times New Roman" w:hAnsi="Times New Roman" w:cs="Times New Roman"/>
          <w:sz w:val="28"/>
          <w:szCs w:val="28"/>
        </w:rPr>
        <w:t>т</w:t>
      </w:r>
      <w:r w:rsidRPr="006D302B"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Совет депутатов сельского пос</w:t>
      </w:r>
      <w:r w:rsidRPr="006D302B">
        <w:rPr>
          <w:rFonts w:ascii="Times New Roman" w:hAnsi="Times New Roman" w:cs="Times New Roman"/>
          <w:sz w:val="28"/>
          <w:szCs w:val="28"/>
        </w:rPr>
        <w:t>е</w:t>
      </w:r>
      <w:r w:rsidRPr="006D302B">
        <w:rPr>
          <w:rFonts w:ascii="Times New Roman" w:hAnsi="Times New Roman" w:cs="Times New Roman"/>
          <w:sz w:val="28"/>
          <w:szCs w:val="28"/>
        </w:rPr>
        <w:t xml:space="preserve">ления «Село Булава» Ульчского муниципального района 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FD" w:rsidRDefault="00AB2DFD" w:rsidP="00AB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B1B">
        <w:rPr>
          <w:rFonts w:ascii="Times New Roman" w:hAnsi="Times New Roman" w:cs="Times New Roman"/>
          <w:sz w:val="28"/>
          <w:szCs w:val="28"/>
        </w:rPr>
        <w:t>РЕШИЛ:</w:t>
      </w:r>
    </w:p>
    <w:p w:rsidR="00B935D2" w:rsidRPr="00AB2DFD" w:rsidRDefault="00AB2DFD" w:rsidP="00B935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935D2">
        <w:rPr>
          <w:rFonts w:ascii="Times New Roman" w:hAnsi="Times New Roman" w:cs="Times New Roman"/>
          <w:sz w:val="28"/>
          <w:szCs w:val="28"/>
        </w:rPr>
        <w:t>1.Внести  в решение</w:t>
      </w:r>
      <w:r>
        <w:t xml:space="preserve">  </w:t>
      </w:r>
      <w:r w:rsidR="00B935D2" w:rsidRPr="00AB2DFD">
        <w:rPr>
          <w:rFonts w:ascii="Times New Roman" w:hAnsi="Times New Roman" w:cs="Times New Roman"/>
          <w:sz w:val="28"/>
          <w:szCs w:val="28"/>
        </w:rPr>
        <w:t>Совета депутатов сельского поселения "Село Бул</w:t>
      </w:r>
      <w:r w:rsidR="00B935D2" w:rsidRPr="00AB2DFD">
        <w:rPr>
          <w:rFonts w:ascii="Times New Roman" w:hAnsi="Times New Roman" w:cs="Times New Roman"/>
          <w:sz w:val="28"/>
          <w:szCs w:val="28"/>
        </w:rPr>
        <w:t>а</w:t>
      </w:r>
      <w:r w:rsidR="00B935D2" w:rsidRPr="00AB2DFD">
        <w:rPr>
          <w:rFonts w:ascii="Times New Roman" w:hAnsi="Times New Roman" w:cs="Times New Roman"/>
          <w:sz w:val="28"/>
          <w:szCs w:val="28"/>
        </w:rPr>
        <w:t xml:space="preserve">ва" </w:t>
      </w:r>
      <w:r w:rsidR="00B935D2" w:rsidRPr="00AB2D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Ульчск</w:t>
      </w:r>
      <w:r w:rsidR="00B935D2" w:rsidRPr="00AB2DFD">
        <w:rPr>
          <w:rFonts w:ascii="Times New Roman" w:hAnsi="Times New Roman" w:cs="Times New Roman"/>
          <w:sz w:val="28"/>
          <w:szCs w:val="28"/>
        </w:rPr>
        <w:t>ого муниципального района Хабаровского края от 22.08.2017 № 224 "</w:t>
      </w:r>
      <w:r w:rsidR="00B935D2" w:rsidRPr="00AB2DFD">
        <w:rPr>
          <w:rFonts w:ascii="Times New Roman" w:hAnsi="Times New Roman" w:cs="Times New Roman"/>
          <w:bCs/>
          <w:kern w:val="28"/>
          <w:sz w:val="28"/>
          <w:szCs w:val="28"/>
        </w:rPr>
        <w:t>О принятии Положения "О муниципальной службе в администрации сельск</w:t>
      </w:r>
      <w:r w:rsidR="00B935D2" w:rsidRPr="00AB2DFD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="00B935D2" w:rsidRPr="00AB2DFD">
        <w:rPr>
          <w:rFonts w:ascii="Times New Roman" w:hAnsi="Times New Roman" w:cs="Times New Roman"/>
          <w:bCs/>
          <w:kern w:val="28"/>
          <w:sz w:val="28"/>
          <w:szCs w:val="28"/>
        </w:rPr>
        <w:t>го поселения "Село Булава"</w:t>
      </w:r>
      <w:r w:rsidR="00B935D2" w:rsidRPr="00AB2DFD">
        <w:rPr>
          <w:rFonts w:ascii="Times New Roman" w:hAnsi="Times New Roman" w:cs="Times New Roman"/>
          <w:sz w:val="28"/>
          <w:szCs w:val="28"/>
        </w:rPr>
        <w:t>" (в редакции от 28.09.2018 № 86)</w:t>
      </w:r>
    </w:p>
    <w:p w:rsidR="00AB2DFD" w:rsidRDefault="00AB2DFD" w:rsidP="00AB2DFD">
      <w:pPr>
        <w:pStyle w:val="ConsPlusNormal"/>
        <w:spacing w:line="240" w:lineRule="exact"/>
        <w:jc w:val="both"/>
      </w:pPr>
      <w:r>
        <w:t>следующие изменения:</w:t>
      </w:r>
    </w:p>
    <w:p w:rsidR="006B35EB" w:rsidRDefault="00B935D2" w:rsidP="006B35EB">
      <w:pPr>
        <w:pStyle w:val="a7"/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1.1.У</w:t>
      </w:r>
      <w:r w:rsidR="006B35EB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B35EB">
        <w:rPr>
          <w:rFonts w:ascii="Times New Roman" w:hAnsi="Times New Roman" w:cs="Times New Roman"/>
          <w:sz w:val="28"/>
          <w:szCs w:val="28"/>
        </w:rPr>
        <w:t xml:space="preserve"> </w:t>
      </w:r>
      <w:r w:rsidR="006B35E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9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96FC0" w:rsidRPr="00396FC0">
        <w:rPr>
          <w:rFonts w:ascii="Times New Roman" w:hAnsi="Times New Roman" w:cs="Times New Roman"/>
          <w:sz w:val="28"/>
          <w:szCs w:val="28"/>
        </w:rPr>
        <w:t>о муниципальной службе в сельском посел</w:t>
      </w:r>
      <w:r w:rsidR="00396FC0" w:rsidRPr="00396FC0">
        <w:rPr>
          <w:rFonts w:ascii="Times New Roman" w:hAnsi="Times New Roman" w:cs="Times New Roman"/>
          <w:sz w:val="28"/>
          <w:szCs w:val="28"/>
        </w:rPr>
        <w:t>е</w:t>
      </w:r>
      <w:r w:rsidR="00396FC0" w:rsidRPr="00396FC0">
        <w:rPr>
          <w:rFonts w:ascii="Times New Roman" w:hAnsi="Times New Roman" w:cs="Times New Roman"/>
          <w:sz w:val="28"/>
          <w:szCs w:val="28"/>
        </w:rPr>
        <w:t>нии "Село Булава" Ульчского муниципального района Хабаровского края</w:t>
      </w:r>
      <w:r w:rsidR="006B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6B35EB" w:rsidRDefault="006B35EB" w:rsidP="006B35EB">
      <w:pPr>
        <w:pStyle w:val="ConsPlusNormal"/>
        <w:tabs>
          <w:tab w:val="left" w:pos="284"/>
        </w:tabs>
        <w:ind w:right="176" w:firstLine="851"/>
        <w:jc w:val="both"/>
        <w:rPr>
          <w:lang w:eastAsia="ru-RU"/>
        </w:rPr>
      </w:pPr>
      <w:r>
        <w:t xml:space="preserve">"Положение о муниципальной службе в </w:t>
      </w:r>
      <w:r w:rsidRPr="006B35EB">
        <w:t>сельском поселении</w:t>
      </w:r>
      <w:r w:rsidR="00A048B2">
        <w:t xml:space="preserve"> "Село Булава" </w:t>
      </w:r>
      <w:r w:rsidRPr="006B35EB">
        <w:t>Ульчского муниципального района Хабаровского края</w:t>
      </w:r>
    </w:p>
    <w:p w:rsidR="00A048B2" w:rsidRDefault="00A048B2" w:rsidP="006B35EB">
      <w:pPr>
        <w:pStyle w:val="ConsPlusNormal"/>
        <w:tabs>
          <w:tab w:val="left" w:pos="284"/>
        </w:tabs>
        <w:ind w:right="176" w:firstLine="851"/>
        <w:jc w:val="both"/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1. 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Муниципальная служба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также -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ципальная служба) - профессиональная деятельность граждан, которая осущ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ствляется на постоянной основе на должностях муниципальной службы 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орган местного самоуправления), замещаемых путем заключения трудового договора.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Нанимателем для муниципального служащего является </w:t>
      </w:r>
      <w:r>
        <w:rPr>
          <w:rFonts w:ascii="Times New Roman" w:hAnsi="Times New Roman" w:cs="Times New Roman"/>
          <w:sz w:val="28"/>
          <w:szCs w:val="28"/>
        </w:rPr>
        <w:t>сельское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имени которого полномочия нанимателя осуществляет представ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 нанимателя (работодатель).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Представител</w:t>
      </w:r>
      <w:r w:rsidR="00B772C3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нанимателя (работодателями) явля</w:t>
      </w:r>
      <w:r w:rsidR="00B772C3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глава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поселения, </w:t>
      </w:r>
      <w:r w:rsidR="00B772C3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пальный служащий) является гражданин, исполняющий в порядке, определе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и </w:t>
      </w:r>
      <w:r>
        <w:rPr>
          <w:rFonts w:ascii="Times New Roman" w:hAnsi="Times New Roman" w:cs="Times New Roman"/>
          <w:sz w:val="28"/>
          <w:szCs w:val="28"/>
        </w:rPr>
        <w:t>Законом Хабаровского края от 25.07.2007 № 131 "О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ной службе в Хабаровском крае"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Закон Хабаровского края "</w:t>
      </w:r>
      <w:r>
        <w:rPr>
          <w:rFonts w:ascii="Times New Roman" w:hAnsi="Times New Roman" w:cs="Times New Roman"/>
          <w:sz w:val="28"/>
          <w:szCs w:val="28"/>
        </w:rPr>
        <w:t>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Хабаровском крае"), обязанности по должности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пальной службы за денежное содержание, выплачиваемое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Правовое положение (статус) муниципального служащего,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связанные с поступлением на муниципальную службу, ее прохождением и прекращением, регулируются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"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Понятия и термины, используемые в настоящем Положении, прим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няются в значениях, определенных Федеральным законом "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Законом Хабаровского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Хабаровском крае".</w:t>
      </w:r>
    </w:p>
    <w:p w:rsidR="006B35EB" w:rsidRDefault="006B35EB" w:rsidP="006B35EB">
      <w:pPr>
        <w:spacing w:after="0" w:line="240" w:lineRule="auto"/>
        <w:ind w:firstLine="567"/>
        <w:jc w:val="both"/>
        <w:rPr>
          <w:rFonts w:ascii="Arial" w:hAnsi="Arial" w:cs="Times New Roman"/>
          <w:b/>
          <w:bCs/>
          <w:sz w:val="26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Должность муниципальной службы – должность в органе местного самоуправления, которая образуется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 установленным кругом обязанностей по обеспечению исполнения полномочий органа местного самоуправления.</w:t>
      </w:r>
    </w:p>
    <w:p w:rsidR="006B35EB" w:rsidRDefault="006B35EB" w:rsidP="006B35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ливаются в соответствии с Реестром должностей муниципальной службы в Хабаровском крае, утвержденным Законом </w:t>
      </w:r>
      <w:r>
        <w:rPr>
          <w:rFonts w:ascii="Times New Roman" w:hAnsi="Times New Roman" w:cs="Times New Roman"/>
          <w:sz w:val="28"/>
          <w:szCs w:val="28"/>
        </w:rPr>
        <w:t>Хабаровского края "О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службе в Хабаровском крае" (далее - Реестр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должностей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 в Хабаровском крае).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составлении и утверждении штатного расписания органа мес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самоуправления используются наименования должностей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службы, предусмотренные Реестром должностей муниципальной службы в Хабаровском крае.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3. </w:t>
      </w:r>
    </w:p>
    <w:p w:rsidR="00836D9A" w:rsidRDefault="00836D9A" w:rsidP="00836D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 соответствии с Законом Хабаровского края "О муниципальной службе в Хабаровском крае"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устанавливаются следу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щие квалификационные требования к уровню профессионального образов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ния, стажу муниципальной службы или стажу работы по специальности,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правлению подготовки, необходимым для замещения должностей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старшей, младшей групп - наличие профессионального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без предъявления требований к стажу муниципальной службы или стажу работы по специальности, направлению подготовки.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инских должностей и должностей федеральной государственной службы иных видов, государственных должностей, муниципальных должностей,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стей муниципальной службы и иных должностей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836D9A" w:rsidRDefault="00836D9A" w:rsidP="00836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если должностной инструкцией муниципального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предусмотрены квалификационные требования к специальности,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подготовки, которые необходимы для замещения должности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то при исчислении стажа работы по специальности,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 указанным специальности, направлению подготовки.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должностной инструкцией муниципального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не предусмотрены квалификационные требования к специальности,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правлению подготовки, то при исчислении стажа работы по специальности, направлению подготовки в указанный стаж включаются периоды работы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сиональном образовании того уровня, который соответствует квалификацио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требованиям для замещения должности муниципальной службы.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left="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Муниципальным служащим в сельском поселении присваиваются следующие классные чины: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замещающим должности муниципальной службы старшей группы - референт муниципальной службы 1, 2 и 3 класса;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замещающим должности муниципальной службы младшей группы - секретарь муниципальной службы 1, 2 и 3 класса.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Классные чины присваиваются муниципальным служащим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нально, с соблюдением последовательности, в соответствии с замещаемой должностью муниципальной службы в пределах группы должностей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а также с учетом профессионального уровня, продолжител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муниципальной службы в предыдущем классном чине и в замещаемой должности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>3. Классный чин может быть первым или очередным.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Первыми классными чинами для каждой группы должностей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являются соответствующие классные чины 3 класса.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Первый классный чин присваивается муниципальному служащему, не имеющему классного чина, после успешного завершения испытания, а если испытание не устанавливалось, то не ранее чем через три месяца после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муниципального служащего на должность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Очередной классный чин присваивается муниципальному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по истечении срока, установленного для прохождения муниципальной службы в предыдущем классном чине, и при условии, что он замещает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муниципальной службы, для которой предусмотрен классный чин,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ный или более высокий, чем классный чин, присваиваемый муниципальному служащему.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 для прохождения муниципальной службы в предыдущем классном чине, установленный частью 12 настоящей статьи,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муниципального служащего на должность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которая относится к более высокой группе должностей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службы, чем замещаемая им ранее, указанному муниципальному служащему может быть присвоен классный чин, являющийся в соответствии с частями 4, 12 настоящей статьи первым для этой группы должностей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если этот классный чин выше классного чина, который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 муниципальный служащий. В указанном случае классный чин присваивае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без соблюдения последовательности и без учета продолжительности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в предыдущем классном чине.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чин присваивается муниципальному служащему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настоящей частью после успешного завершения испытания, а если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пытание не устанавливалось, то не ранее чем через три месяца после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муниципального служащего на должность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Муниципальным служащим, замещающим должности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службы без ограничения срока полномочий, классные чины присваиваю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без проведения квалификационного экзамена.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качестве меры поощрения за особые отличия в муниципальной службе очередной классный чин муниципальному служащему может быть присвоен: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истечения срока, установленного частью 12 настоящей статьи для прохождения муниципальной службы в соответствующем классном чине, но не ранее чем через шесть месяцев пребывания в замещаемой должности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- не выше классного чина, соответствующего этой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службы;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истечении срока, установленного частью 12 настоящей статьи, - на одну ступень выше классного чина, соответствующего замещаемой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муниципальной службы в пределах группы должностей муниципальной службы, к которой относится замещаемая должность.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Хабаровского края "О муниципальной службе в Хабаровском крае":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гражданина Российской Федерации, имеющего классный чин государственной службы, дипломатич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ранг, воинское или специальное звание, первый классный чин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 присваивается ему в соответствии с замещаемой должностью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пределах группы должностей муниципальной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поступлении на муниципальную службу лица, имеющего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ный чин муниципальной службы, присвоенный при прохождении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 на территории иного субъекта Российской Федерации,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классный чин муниципальной службы присваивается ему в соответствии с замещаемой должностью муниципальной службы в пределах группы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Очередной классный чин не присваивается муниципальным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щим, в отношении которых проводится служебная проверка или возбуждено уголовное дело, а также муниципальным служащим, имеющим дисциплина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взыскания.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sz w:val="28"/>
          <w:szCs w:val="28"/>
        </w:rPr>
        <w:t>12. Для прохождения муниципальной службы в соответствующих классных чинах устанавливаются следующие сроки: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классных чинах секретаря муниципальной службы 3 и 2 класса,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рента муниципальной службы 3 и 2 класса - один год.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Для прохождения муниципальной службы в классных чинах секр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таря муниципальной службы 1 класса, референта муниципальной службы 1 класса сроки не устанавливаются.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прохождения муниципальной службы в присвоенном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ном чине исчисляется со дня его присвоения.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Классный чин присваивается муниципальному служащему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вителем нанимателя (работодателем).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присвоения классного чина муниципальному служащему счит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день издания представителем нанимателя (работодателем) распоряжения о присвоении классного чина.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Запись о присвоении классного чина вносится в трудовую книжку и личное дело муниципального служащего. Копия распоряжения о присвоении муниципальному служащему классного чина приобщается к его личному делу.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Присвоенный классный чин сохраняется за муниципальным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жащим при увольнении с муниципальной службы (в том числе в связи с вых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 на пенсию), при переводе на иные должности муниципальной службы, а также при поступлении на муниципальную службу вновь.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постановлением Губернатора Хабаровского края от 19.08.2010 № 104 "О комиссиях по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дению требований к служебному поведению государственных гражданских служащих Хабаровского края и урегулированию конфликта интересов"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 актом сельского поселения образуется комиссия по соблюдению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 служебному поведению муниципальных служащих и урегулированию конфликтов интересов.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C95FB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 проверка достоверности и полноты сведений о дох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дах, об имуществе и обязательствах имущественного характера, представля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мых гражданами, претендующими на замещение должностей муниципальной службы, включенных в перечень, установленный нормативными правовыми актами Российской Федерации, достоверности и полноты сведений о доходах, расходах, об имуществе и обязательствах имущественного характера,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ставляемых муниципальными служащими, замещающими указанные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сти, достоверности и полноты сведений, представляемых гражданами при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ступлении на муниципальную службу в соответствии с нормативными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соблюдения муниципальными 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щими ограничений и запретов, требований о предотвращении или об урегул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ровании конфликта интересов, исполнения ими обязанностей, установленных </w:t>
      </w:r>
      <w:r w:rsidRPr="0025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25273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5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2008 года № 273-ФЗ "О противодействии коррупции" и другими нормативными правовыми актами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осуществляется в </w:t>
      </w:r>
      <w:r>
        <w:rPr>
          <w:rFonts w:ascii="Times New Roman" w:hAnsi="Times New Roman" w:cs="Times New Roman"/>
          <w:sz w:val="28"/>
          <w:szCs w:val="28"/>
        </w:rPr>
        <w:t>порядке, определяемом постановлением Губернатора Хабаровского края.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При замещении должности муниципальной службы в сельском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квалификационным требованиям к должности муниципальной службы.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Конкурс на замещение должности муниципальной службы в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ском поселении проводится при наличии вакантной должности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службы и отсутствии резерва муниципальных служащих на замещение соответствующей вакантной должности.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Порядок проведения конкурса на замещение должности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службы, общее число членов конкурсной комиссии и порядок ее формирования устанавливаются правовым актом сельского поселения.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в целях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его соответствия замещаемой должности муниципальной службы.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стация муниципального служащего проводится один раз в три года.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Аттестации не подлежат следующие муниципальные служащие: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находящиеся в отпуске по беременности и родам или в отпуске по уходу за ребенком до достижения им возраста трех лет. Аттестация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возможна не ранее чем через один год после вых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из отпуска;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6B35EB" w:rsidRPr="00784EAE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3. Положение о проведении аттестации муниципальных служащих у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верждается правовым актом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положен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ем о проведении аттестации 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"О муниципальной службе в Хабаровском крае"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6"/>
      <w:bookmarkEnd w:id="2"/>
      <w:r>
        <w:rPr>
          <w:rFonts w:ascii="Times New Roman" w:hAnsi="Times New Roman" w:cs="Times New Roman"/>
          <w:sz w:val="28"/>
          <w:szCs w:val="28"/>
        </w:rPr>
        <w:t>1. Ежегодный оплачиваемый отпуск муниципального служащего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стоит из основного оплачиваемого отпуска и дополнительных оплачиваемых отпусков.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Муниципальным служащим предоставляется ежегодный основной оплачиваемый отпуск продолжительностью 30 календарных дней.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Муниципальным служащим предоставляется ежегодный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оплачиваемый отпуск за выслугу лет продолжительностью: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стаже муниципальной службы от одного года до пяти лет - один календарный день;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стаже муниципальной службы от пяти до десяти лет - пять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 дней;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стаже муниципальной службы от десяти до 15 лет - семь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дарных дней;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 десять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дней.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исчислении общей продолжительности ежегодного оплачива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отпуска ежегодный основной оплачиваемый отпуск суммируется с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годным дополнительным оплачиваемым отпуском за выслугу лет.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отпуска за ненормированный служебный день,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в связи со службой в местностях с особыми климатическими условиями предоставляются сверх ежегодного оплачиваемого отпуска, предусмотренного настоящей частью.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соответствии с законодательством Российской Федерации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ципальному служащему предоставляется ежегодный дополнительный оплач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ваемый отпуск в связи со службой в местностях с особыми климатическими условиями (в местностях, приравненных к районам Крайнего Севера) - 16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 дней.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Муниципальным служащим, для которых установлен ненормирова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служебный день, предоставляется ежегодный дополнительный оплач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ваемый отпуск за ненормированный служебный день продолжительностью три календарных дня.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оплачиваемый отпуск должен предоставляться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пальному служащему ежегодно в соответствии с графиком отпусков,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ждаемым представителем нанимателя (работодателем).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При предоставлении муниципальному служащему ежегодного 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чиваемого отпуска один раз в год производится единовременная выплата в размере двух должностных окладов. Данная выплата увеличивается на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коэффициент и величину соответствующей процентной надбавки за стаж работы в организациях, расположенных в местностях, приравненных к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онам Крайнего Севера,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Законом Хабаровского края "О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ципальной службе в Хабаровском крае"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прекращении или расторжении трудового договора (контракта), освобождении муниципального служащего от замещаемой должности и увольнении с муниципальной службы муниципальному служащему выплач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денежная компенсация за все неиспользованные отпуска. По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заявлению муниципального служащего неиспользованные отпуска могут быть предоставлены ему с последующим увольнением (за исключением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чаев освобождения от замещаемой должности муниципальной службы и увольнения с муниципальной службы за виновные действия). При этом днем освобождения от замещаемой должности муниципальной службы и увольн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муниципальной службы считается последний день отпуска.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увольнении в связи с истечением срока трудового договора (контракта) отпуск с последующим увольнением может предоставляться и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гда, когда время отпуска полностью или частично выходит за пределы срока действия трудового договора (контракта). В этом случае днем освобождения от замещаемой должности муниципальной службы и увольнения с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 считается последний день отпуска.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Муниципальному служащему по его письменному заявлению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шением представителя нанимателя (работодателя) может предоставляться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пуск без сохранения денежного содержания продолжительностью не более одного года.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Муниципальному служащему предоставляется отпуск без сохран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денежного содержания в случаях, предусмотренных федеральными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 время отпуска без сохранения денежного содержания за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служащим сохраняется замещаемая должность муниципальной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10.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Оплата труда муниципального служащего производится в виде 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нежного содержания, которое состоит из должностного оклада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служащего в соответствии с замещаемой им должностью муниципальной службы (далее - должностной оклад), а также из ежемесячных и иных допо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нительных выплат.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Размер должностного оклада, а также размер ежемесячных и иных дополнительных выплат и порядок их осуществления устанавливаются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Совета депутатов сельского поселения в соответствии с законодательс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вом Российской Федерации и Законом Хабаровского края "О муниципальной службе в Хабаровском крае".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предоставляются гарантии,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F36A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 и Уставом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12.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Муниципальный служащий имеет право выхода на пенсию в поря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ке, установленном федеральным законодательством.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Размер страховой пенсии по старости (инвалидности)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определяется в порядке, установленном Федеральным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 от 28 декабря 2013 года № 400-ФЗ "О страховых пенсиях" (далее -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ральный закон "О страховых пенсиях").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Муниципальный служащий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 166-ФЗ "О государственном пенсионном обеспечении в Российской Федерации", имеет право на пенсию за выслугу лет за счет средств бюджета сельского поселения при увольнении с муниципальной службы по следующим основаниям: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ликвидация органа местного самоуправления, а также сокращение штата муниципальных служащих в органе местного самоуправления, его структурных подразделениях либо сокращение должности муниципальной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достижение предельного возраста, установленного федеральным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для замещения должности муниципальной службы;</w:t>
      </w:r>
    </w:p>
    <w:p w:rsidR="006B35EB" w:rsidRDefault="006B35EB" w:rsidP="006B35EB">
      <w:pPr>
        <w:pStyle w:val="a7"/>
        <w:tabs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обнаружившееся несоответствие замещаемой должности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службы вследствие состояния здоровья, препятствующего продолж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муниципальной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увольнение по собственному желанию;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увольнение в связи с избранием на выборную должность.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Пенсия за выслугу лет устанавливается к страховой пенсии по старости (инвалидности), назначенной в соответствии с Федеральным законом "О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ховых пенсиях" либо досрочно назначенной в соответствии с Законом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19 апреля 1991 года № 1032-1 "О занятости населения в Российской Федерации", и выплачивается одновременно с 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Пенсия за выслугу лет не назначается муниципальным служащим, которым в соответствии с федеральным законодательством, законодательс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вом субъектов Российской Федерации назначены и выплачиваются: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пенсия за выслугу лет;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ежемесячное пожизненное содержание;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дополнительное пожизненное ежемесячное материальное обеспеч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ежемесячная доплата к страховой пенсии по старости (инвалидн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сти) лиц, замещавших государственные должности Российской Федерации, субъектов Российской Федерации.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Муниципальному служащему назначается пенсия за выслугу лет при наличии стажа муниципальной службы не менее стажа, продолжительность которого для назначения пенсии за выслугу лет в соответствующем году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ределяется согласно приложению к Федеральному закону от 15 декабря 2001 года № 166-ФЗ "О государственном пенсионном обеспечении в Российской Федерации", в размере 45 процентов среднемесячного заработка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за вычетом страховой пенсии по старости (инвалидности),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тановленной в соответствии с Федеральным законом "О страховых пенсиях". За каждый полный год стажа муниципальной службы сверх указанного стажа пенсия за выслугу лет увеличивается на 3 процента среднемесячного зарабо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ка. При этом общая сумма пенсии за выслугу лет и страховой пенсии по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рости (инвалидности) не может превышать 75 процентов среднемесячного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работка муниципального служащего.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Размер пенсии за выслугу лет лицам, замещавшим должности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службы, исчисляется из их среднемесячного заработка за 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12 полных месяцев муниципальной службы, предшествовавших дню ее прекращения либо дню достижения ими возраста, дающего право на страх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вую пенсию по старости в соответствии с частью 1 статьи 8 и статьями 30 - 33 Федерального закона "О страховых пенсиях".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Размер среднемесячного заработка, исходя из которого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ному служащему исчисляется пенсия за выслугу лет, не может превышать 2,8 должностного оклада и ежемесячной надбавки к должностному окладу за классный чин по замещавшейся должности муниципальной службы.</w:t>
      </w:r>
    </w:p>
    <w:p w:rsidR="006B35EB" w:rsidRPr="000F4304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304">
        <w:rPr>
          <w:rFonts w:ascii="Times New Roman" w:hAnsi="Times New Roman" w:cs="Times New Roman"/>
          <w:sz w:val="28"/>
          <w:szCs w:val="28"/>
        </w:rPr>
        <w:t>8. Размер пенсии за выслугу лет увеличивается на районный коэфф</w:t>
      </w:r>
      <w:r w:rsidRPr="000F4304">
        <w:rPr>
          <w:rFonts w:ascii="Times New Roman" w:hAnsi="Times New Roman" w:cs="Times New Roman"/>
          <w:sz w:val="28"/>
          <w:szCs w:val="28"/>
        </w:rPr>
        <w:t>и</w:t>
      </w:r>
      <w:r w:rsidRPr="000F4304">
        <w:rPr>
          <w:rFonts w:ascii="Times New Roman" w:hAnsi="Times New Roman" w:cs="Times New Roman"/>
          <w:sz w:val="28"/>
          <w:szCs w:val="28"/>
        </w:rPr>
        <w:t>циент и величину процентной надбавки за стаж работы в организациях, расп</w:t>
      </w:r>
      <w:r w:rsidRPr="000F4304">
        <w:rPr>
          <w:rFonts w:ascii="Times New Roman" w:hAnsi="Times New Roman" w:cs="Times New Roman"/>
          <w:sz w:val="28"/>
          <w:szCs w:val="28"/>
        </w:rPr>
        <w:t>о</w:t>
      </w:r>
      <w:r w:rsidRPr="000F4304">
        <w:rPr>
          <w:rFonts w:ascii="Times New Roman" w:hAnsi="Times New Roman" w:cs="Times New Roman"/>
          <w:sz w:val="28"/>
          <w:szCs w:val="28"/>
        </w:rPr>
        <w:t>ложенных в местностях, приравненных к районам Крайнего Сев</w:t>
      </w:r>
      <w:r w:rsidRPr="000F4304">
        <w:rPr>
          <w:rFonts w:ascii="Times New Roman" w:hAnsi="Times New Roman" w:cs="Times New Roman"/>
          <w:sz w:val="28"/>
          <w:szCs w:val="28"/>
        </w:rPr>
        <w:t>е</w:t>
      </w:r>
      <w:r w:rsidRPr="000F4304">
        <w:rPr>
          <w:rFonts w:ascii="Times New Roman" w:hAnsi="Times New Roman" w:cs="Times New Roman"/>
          <w:sz w:val="28"/>
          <w:szCs w:val="28"/>
        </w:rPr>
        <w:t>ра,установленные законами и иными нормативными правовыми актами Ро</w:t>
      </w:r>
      <w:r w:rsidRPr="000F4304">
        <w:rPr>
          <w:rFonts w:ascii="Times New Roman" w:hAnsi="Times New Roman" w:cs="Times New Roman"/>
          <w:sz w:val="28"/>
          <w:szCs w:val="28"/>
        </w:rPr>
        <w:t>с</w:t>
      </w:r>
      <w:r w:rsidRPr="000F4304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0F4304">
        <w:rPr>
          <w:rFonts w:ascii="Times New Roman" w:hAnsi="Times New Roman" w:cs="Times New Roman"/>
          <w:sz w:val="28"/>
          <w:szCs w:val="28"/>
          <w:lang w:eastAsia="ru-RU"/>
        </w:rPr>
        <w:t>Законом Хабаровского края "О муниципальной службе в Хабаровском крае"</w:t>
      </w:r>
      <w:r w:rsidRPr="000F4304"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Размер пенсии за выслугу лет не может быть ниже фиксированной выплаты к страховой пенсии по старости (фиксированной выплаты к страх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 пенсии по инвалидности), установленной Федеральным законом "О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ховых пенсиях".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Выплата назначенной лицу пенсии за выслугу лет приостанавлив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на период замещения им государственной должности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рации, государственной должности субъекта Российской Федерации,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должности, замещаемой на постоянной основе, должности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службы, а также на период прохождения им государственной службы Российской Федерации.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 Размер пенсии за выслугу лет пересчитывается с соблюдением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вил, предусмотренных настоящей статьей, в следующих случаях: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 изменении размера страховой пенсии по старости (инвалидн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сти), установленной в соответствии с Федеральным законом "О страховых пенсиях";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при индексации размеров должностных окладов по должностям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Перерасчет пенсии за выслугу лет производится при условии включ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дополнительных расходов в бюджет сельского поселения на очередной финансовый год.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Порядок назначения и выплаты пенсии за выслугу лет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ному служащему, а также определения стажа муниципальной службы, 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 на назначение указанной пенсии, устанавливается правовым актом </w:t>
      </w:r>
      <w:r w:rsidR="00A0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Губернатора Хабаро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от 21.09.2005 № 207 "О Порядке назначения, выплаты пенсии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ределения стажа государственной гражданской службы, дающего право на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пенсии за выслугу лет государственным гражданским служащим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баровского края".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6B35EB" w:rsidRDefault="006B35EB" w:rsidP="006B35EB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>
        <w:rPr>
          <w:rFonts w:ascii="Times New Roman" w:hAnsi="Times New Roman" w:cs="Times New Roman"/>
          <w:sz w:val="28"/>
          <w:szCs w:val="28"/>
        </w:rPr>
        <w:t>1. В стаж (общую продолжительность) муниципальной службы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чаются периоды замещения: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должностей муниципальной службы;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муниципальных должностей;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государственных должностей Российской Федерации 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должностей субъектов Российской Федерации;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должностей государственной гражданской службы, воинских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и должностей федеральной государственной службы иных видов;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иных должностей в соответствии с федеральными законами.</w:t>
      </w:r>
    </w:p>
    <w:p w:rsidR="006B35EB" w:rsidRDefault="006B35EB" w:rsidP="006B3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Порядок исчисления стажа муниципальной службы устанавливается Законом Хабаровского края "О муниципальной службе в Хабаровском крае".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14.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За успешное исполнение муниципальным служащим должностных обязанностей, безупречную и эффективную муниципальную службу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сматриваются следующие виды поощрения и награждения: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объявление благодарности;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выплата единовременного поощрения;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награждение ценным подарком;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4) награждение почетной грамотой.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о применении в отношении муниципального служащего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 поощрения, указанных в пунктах 1 - 4 части 1 настоящей статьи, приним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представителем нанимателя (работодателем).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Правовыми актами сельского поселения могут быть установлены другие виды поощрения муниципальных служащих.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муниципальной службе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правовым актом сельского поселения:</w:t>
      </w:r>
    </w:p>
    <w:p w:rsidR="006B35EB" w:rsidRDefault="006B35EB" w:rsidP="006B35E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производится отстранение допустившего дисциплинарный прост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пок муниципального служащего от исполнения должностных обязанностей;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определяется порядок применения представителем нанимателя (р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ботодателем) взысканий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муниципальным служащим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чений и запретов, требований о предотвращении или об урегулировании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фликта интересов и неисполнение обязанностей,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законами в целях противодействия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16.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Кадровая работа в сельском поселении осуществляется специалистом, исполняющим обязанности по кадровой работе в </w:t>
      </w:r>
      <w:r w:rsidR="00777991">
        <w:rPr>
          <w:rFonts w:ascii="Times New Roman" w:hAnsi="Times New Roman" w:cs="Times New Roman"/>
          <w:sz w:val="28"/>
          <w:szCs w:val="28"/>
          <w:lang w:eastAsia="ru-RU"/>
        </w:rPr>
        <w:t>органе местного самоупра</w:t>
      </w:r>
      <w:r w:rsidR="007779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77991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формирование кадрового состава для замещения должностей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организацию подготовки проектов правовых актов администрации сельского поселения, связанных с поступлением на муниципальную службу, ее прохождением, заключением трудового договора, назначением на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муниципальной службы, освобождением от замещаемой должности 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ниципальной службы, увольнением муниципального служащего с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 и выходом его на пенсию и оформление соответствующих документов;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ведение трудовых книжек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ведение личных дел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ведение реестра муниципальных служащих в сельском поселении;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оформление и выдачу служебных удостоверений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проведение конкурса на замещение вакантных должностей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 и включение муниципальных служащих в кадровый резерв;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проведение аттестации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организацию работы с кадровым резервом и его эффективное и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 организацию проверки достоверности представляемых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персональных данных и иных сведений при поступлении на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ную службу, а также оформление допуска установленной формы к сведениям, составляющим государственную тайну;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 организацию проверки сведений о доходах, расходах,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уст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новленных 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>, другими федеральными законами;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консультирование муниципальных служащих по правовым и иным вопросам муниципальной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14) решение иных вопросов кадровой работы, определяемых трудовым законодательством и </w:t>
      </w:r>
      <w:r>
        <w:rPr>
          <w:rFonts w:ascii="Times New Roman" w:hAnsi="Times New Roman" w:cs="Times New Roman"/>
          <w:sz w:val="28"/>
          <w:szCs w:val="28"/>
        </w:rPr>
        <w:t>Законом Хабаровского края "О муниципальной службе в Хабаровском крае"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17.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сельском поселении ведется реестр муниципальных служащих.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смерти (гибели) муниципального служащего либо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за днем смерти (гибели) или днем вступления в законную силу решения суда.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ведения реестра муниципальных служащих утверждается правовым актом сельского поселения.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 xml:space="preserve">Статья 18. 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 сельском поселении создается кадровый резерв для замещения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кантных должностей муниципальной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Порядок формирования кадрового резерва для замещения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стей муниципальной службы и организация работы с ним утверждаются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вовым актом сельского поселения.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19.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целях формирования высококвалифицированного кадрового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муниципальной службы орган местного самоуправления может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лять организацию подготовки граждан для муниципальной службы на дог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ворной основе в соответствии 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3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образовании, Федеральным </w:t>
      </w:r>
      <w:hyperlink r:id="rId14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Законом Хабаровского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Хаб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ровском крае".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Договор о целевом обучении с обязательством последующего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хождения муниципальной службы (далее - договор о целевом обучении)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ключается между органом местного самоуправления и отобранным на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Договоры о целевом обучении с гражданами заключаются с обязател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последующего прохождения муниципальной службы на должностях муниципальной службы, относящихся к старшей и младшей группам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стей.</w:t>
      </w:r>
    </w:p>
    <w:p w:rsidR="006B35EB" w:rsidRPr="008D5444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Право участвовать в конкурсе на заключение договора о целевом обучении имеют граждане, указанные в </w:t>
      </w:r>
      <w:hyperlink r:id="rId15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4 статьи 28.1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кона "О муниципальной службе в Российской Федерации".</w:t>
      </w:r>
    </w:p>
    <w:p w:rsidR="006B35EB" w:rsidRPr="008D5444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4. Конкурс на заключение договора о целевом обучении (далее - ко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курс) объявляется органом местного самоуправления.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5. Объявление о проведении конкурса подлежит опубликованию в п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чатном средстве массовой информации, в котором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официал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опубликование муниципальных правовых актов, и размещению на офиц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В объявлении о проведении конкурса указываются: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группы должностей муниципальной службы, которые подлежат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мещению гражданами после окончания обучения, квалификационные 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вания для замещения этих должностей;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перечень документов, представляемых на конкурс в соответствии с </w:t>
      </w:r>
      <w:hyperlink w:anchor="Par13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частью 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8 настоящей статьи, место и время их приема, срок, до истечения к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торого принимаются указанные документы;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дата, место и порядок проведения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Конкурс проводится конкурсной комиссией, образуемой в органе 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в соответствии со </w:t>
      </w:r>
      <w:hyperlink r:id="rId16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17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"О муниципальной службе в Российской Федерации".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проводит заседание и принимает решение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правовым актом сельского поселения для проведения конкурса на замещение должности муниципальной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3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8. Граждане, изъявившие желание участвовать в конкурсе, представл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 в орган местного самоуправления личное заявление об участии в конкурсе и документы, перечень которых устанавливается Правительством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края.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заявление и документы представляются в орган местного самоуправления в срок, указанный в объявлении о проведении конкурса.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срок не может составлять менее десяти дней со дня размещения объявл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о проведении конкурса в печатном средстве массовой информации,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тором осуществляется официальное опубликование правовых актов сельского поселения.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Несвоевременное представление документов, указанных в </w:t>
      </w:r>
      <w:hyperlink w:anchor="Par13" w:history="1">
        <w:r w:rsidRPr="0077799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части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8 настоящей статьи, представление их не в полном объеме являются основани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для отказа гражданину в приеме документов.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Конкурсная комиссия проверяет отсутствие у претендентов огран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чений, установленных в </w:t>
      </w:r>
      <w:hyperlink r:id="rId17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13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службе в Российской Федерации", и оценивает претендентов на основании представленных документов, указанных в </w:t>
      </w:r>
      <w:r w:rsidR="0023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настоящей статьи, а также по результатам конкурсных процедур.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Конкурсные процедуры предусматривают тестирование и индив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дуальное собеседование. 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оценки претендентов конкурсной комиссией являются: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успеваемости в образовательной организации;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и индивидуального собеседования, 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мых конкурсной комиссией.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претендентов определяется правовым актом сельск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и должна содержать балльную систему оценки по каждому из вышеперечисленных критериев оценки претендентов.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конкурса признается претендент, который набрал в сумме наибольшее количество баллов. При равном количестве баллов решение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курсной комиссии принимается персонально по каждому претенденту откр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тым голосованием простым большинством голосов ее членов, присутству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на заседании конкурсной комиссии. При равенстве голосов решающим является голос председателя конкурсной комиссии.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Конкурсная комиссия подводит результаты конкурса на заседании, которое проводится в день проведения конкурса, указанный в объявлении о проведении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Решение конкурсной комиссии о результатах конкурса является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нованием для заключения договора о целевом обучении либо для отказа в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ключении договора о целевом обучении.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Гражданам, участвовавшим в конкурсе, сообщается о результатах данного конкурса в письменной форме в течение десяти дней со дня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Договор о целевом обучении между органом местного самоупра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и победителем конкурса заключается по форме, установленной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Хабаровского края, не позднее чем через 45 дней со дня проведения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20.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 муниципальной службы осуществляется за счет бю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жета сельского поселения.".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Default="000A7D30" w:rsidP="000A7D30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23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.Считать утратившим силу:</w:t>
      </w:r>
    </w:p>
    <w:p w:rsidR="000A7D30" w:rsidRDefault="000A7D30" w:rsidP="000A7D30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сельского поселения «Село Булава» Ульчского муниципального района Хабаровского края от 22.08.2017 № 224 «О принятии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="006523E7">
        <w:rPr>
          <w:rFonts w:ascii="Times New Roman" w:hAnsi="Times New Roman" w:cs="Times New Roman"/>
          <w:sz w:val="28"/>
          <w:szCs w:val="28"/>
        </w:rPr>
        <w:t xml:space="preserve"> «О муниципальной службе в администрации сельского поселения «Село Булава».</w:t>
      </w:r>
    </w:p>
    <w:p w:rsidR="006523E7" w:rsidRDefault="006523E7" w:rsidP="006523E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сельского поселения «Село Булава» Ульчского муниципального района Хабаровского края от 28.03.2018 № 60 «О внесении изменений в  Положение о муниципальной службе в администрации сельского поселения «Село Булав», утвержденное решением Совета депутатов 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«Село Булава» от 22.08.2017 № 224.</w:t>
      </w:r>
    </w:p>
    <w:p w:rsidR="006523E7" w:rsidRDefault="006523E7" w:rsidP="000A7D30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DB5B1B" w:rsidRDefault="000A7D30" w:rsidP="000A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23E7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1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</w:t>
      </w:r>
      <w:r>
        <w:rPr>
          <w:rFonts w:ascii="Times New Roman" w:hAnsi="Times New Roman" w:cs="Times New Roman"/>
          <w:sz w:val="28"/>
          <w:szCs w:val="28"/>
        </w:rPr>
        <w:t>листке органа местного самоуправления «Село Булава» в «Вестнике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ния» </w:t>
      </w:r>
      <w:r w:rsidRPr="000A7D30">
        <w:rPr>
          <w:rFonts w:ascii="Times New Roman" w:hAnsi="Times New Roman" w:cs="Times New Roman"/>
          <w:sz w:val="28"/>
        </w:rPr>
        <w:t>и разместить на официальном сайте  администрации сельского поселения в информационно-телекоммуникационной сети "Интернет".</w:t>
      </w:r>
      <w:r w:rsidRPr="000A7D30">
        <w:rPr>
          <w:rFonts w:ascii="Times New Roman" w:hAnsi="Times New Roman" w:cs="Times New Roman"/>
          <w:sz w:val="28"/>
        </w:rPr>
        <w:br/>
      </w:r>
      <w:r w:rsidRPr="00DB5B1B">
        <w:rPr>
          <w:rFonts w:ascii="Times New Roman" w:hAnsi="Times New Roman" w:cs="Times New Roman"/>
          <w:sz w:val="28"/>
          <w:szCs w:val="28"/>
        </w:rPr>
        <w:tab/>
      </w:r>
      <w:r w:rsidR="006523E7">
        <w:rPr>
          <w:rFonts w:ascii="Times New Roman" w:hAnsi="Times New Roman" w:cs="Times New Roman"/>
          <w:sz w:val="28"/>
          <w:szCs w:val="28"/>
        </w:rPr>
        <w:t>4</w:t>
      </w:r>
      <w:r w:rsidRPr="00DB5B1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B5B1B">
        <w:rPr>
          <w:rFonts w:ascii="Times New Roman" w:hAnsi="Times New Roman" w:cs="Times New Roman"/>
          <w:sz w:val="28"/>
          <w:szCs w:val="28"/>
        </w:rPr>
        <w:t>его официального опубл</w:t>
      </w:r>
      <w:r w:rsidRPr="00DB5B1B">
        <w:rPr>
          <w:rFonts w:ascii="Times New Roman" w:hAnsi="Times New Roman" w:cs="Times New Roman"/>
          <w:sz w:val="28"/>
          <w:szCs w:val="28"/>
        </w:rPr>
        <w:t>и</w:t>
      </w:r>
      <w:r w:rsidRPr="00DB5B1B">
        <w:rPr>
          <w:rFonts w:ascii="Times New Roman" w:hAnsi="Times New Roman" w:cs="Times New Roman"/>
          <w:sz w:val="28"/>
          <w:szCs w:val="28"/>
        </w:rPr>
        <w:t>кования.</w:t>
      </w:r>
    </w:p>
    <w:p w:rsidR="000A7D30" w:rsidRPr="00DB5B1B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DB5B1B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DB5B1B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Н.П.Росугбу</w:t>
      </w:r>
    </w:p>
    <w:p w:rsidR="000A7D30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Default="000A7D30" w:rsidP="000A7D30">
      <w:pPr>
        <w:spacing w:after="0" w:line="240" w:lineRule="auto"/>
        <w:jc w:val="both"/>
      </w:pPr>
      <w:r w:rsidRPr="00DB5B1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Л.А.Ежова</w:t>
      </w:r>
    </w:p>
    <w:p w:rsidR="0033283B" w:rsidRDefault="0033283B" w:rsidP="00CD78E2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3283B" w:rsidSect="000E66F4">
      <w:headerReference w:type="default" r:id="rId18"/>
      <w:pgSz w:w="11906" w:h="16838"/>
      <w:pgMar w:top="993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D1" w:rsidRDefault="00A527D1">
      <w:pPr>
        <w:spacing w:after="0" w:line="240" w:lineRule="auto"/>
      </w:pPr>
      <w:r>
        <w:separator/>
      </w:r>
    </w:p>
  </w:endnote>
  <w:endnote w:type="continuationSeparator" w:id="1">
    <w:p w:rsidR="00A527D1" w:rsidRDefault="00A5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D1" w:rsidRDefault="00A527D1">
      <w:pPr>
        <w:spacing w:after="0" w:line="240" w:lineRule="auto"/>
      </w:pPr>
      <w:r>
        <w:separator/>
      </w:r>
    </w:p>
  </w:footnote>
  <w:footnote w:type="continuationSeparator" w:id="1">
    <w:p w:rsidR="00A527D1" w:rsidRDefault="00A5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159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5D3D" w:rsidRPr="00A9427E" w:rsidRDefault="00CE5D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42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42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5D3D" w:rsidRDefault="00CE5D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38"/>
    <w:multiLevelType w:val="hybridMultilevel"/>
    <w:tmpl w:val="34F61108"/>
    <w:lvl w:ilvl="0" w:tplc="1CD46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D128EE"/>
    <w:multiLevelType w:val="hybridMultilevel"/>
    <w:tmpl w:val="BBF89A9E"/>
    <w:lvl w:ilvl="0" w:tplc="4B5EA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42C77"/>
    <w:multiLevelType w:val="hybridMultilevel"/>
    <w:tmpl w:val="FF668EAA"/>
    <w:lvl w:ilvl="0" w:tplc="8D462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C1648"/>
    <w:multiLevelType w:val="hybridMultilevel"/>
    <w:tmpl w:val="C6EAB158"/>
    <w:lvl w:ilvl="0" w:tplc="6004D7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A1BBA"/>
    <w:multiLevelType w:val="hybridMultilevel"/>
    <w:tmpl w:val="785A7276"/>
    <w:lvl w:ilvl="0" w:tplc="6032BF52">
      <w:start w:val="1"/>
      <w:numFmt w:val="decimal"/>
      <w:lvlText w:val="%1)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F8D43AA"/>
    <w:multiLevelType w:val="multilevel"/>
    <w:tmpl w:val="4A8A1E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45831"/>
    <w:rsid w:val="000105E8"/>
    <w:rsid w:val="000220B2"/>
    <w:rsid w:val="00032F85"/>
    <w:rsid w:val="00043F37"/>
    <w:rsid w:val="00056684"/>
    <w:rsid w:val="00057C41"/>
    <w:rsid w:val="000645FF"/>
    <w:rsid w:val="00067439"/>
    <w:rsid w:val="0007025A"/>
    <w:rsid w:val="000707D6"/>
    <w:rsid w:val="00077DBD"/>
    <w:rsid w:val="000A30C6"/>
    <w:rsid w:val="000A4072"/>
    <w:rsid w:val="000A7202"/>
    <w:rsid w:val="000A7D30"/>
    <w:rsid w:val="000C2635"/>
    <w:rsid w:val="000C2C0D"/>
    <w:rsid w:val="000E2018"/>
    <w:rsid w:val="000E66F4"/>
    <w:rsid w:val="000F0F24"/>
    <w:rsid w:val="0010140A"/>
    <w:rsid w:val="00102CA0"/>
    <w:rsid w:val="00105F4F"/>
    <w:rsid w:val="00134270"/>
    <w:rsid w:val="00165940"/>
    <w:rsid w:val="00166439"/>
    <w:rsid w:val="00167D3E"/>
    <w:rsid w:val="00171132"/>
    <w:rsid w:val="001773BA"/>
    <w:rsid w:val="00190DB4"/>
    <w:rsid w:val="00191191"/>
    <w:rsid w:val="00192A32"/>
    <w:rsid w:val="001A2F1F"/>
    <w:rsid w:val="001C3130"/>
    <w:rsid w:val="001C54A9"/>
    <w:rsid w:val="001C5CDF"/>
    <w:rsid w:val="001E544D"/>
    <w:rsid w:val="00210508"/>
    <w:rsid w:val="0021172E"/>
    <w:rsid w:val="002153EB"/>
    <w:rsid w:val="0022363D"/>
    <w:rsid w:val="0023496F"/>
    <w:rsid w:val="00236743"/>
    <w:rsid w:val="00260345"/>
    <w:rsid w:val="00260E2E"/>
    <w:rsid w:val="00262E7C"/>
    <w:rsid w:val="0027613C"/>
    <w:rsid w:val="00287CC0"/>
    <w:rsid w:val="00295D6E"/>
    <w:rsid w:val="00296CC8"/>
    <w:rsid w:val="002A3D25"/>
    <w:rsid w:val="002B097D"/>
    <w:rsid w:val="002B7690"/>
    <w:rsid w:val="002D02CE"/>
    <w:rsid w:val="002E6FDA"/>
    <w:rsid w:val="002E728B"/>
    <w:rsid w:val="002F2283"/>
    <w:rsid w:val="002F753E"/>
    <w:rsid w:val="00305BC9"/>
    <w:rsid w:val="003249FD"/>
    <w:rsid w:val="0033283B"/>
    <w:rsid w:val="00335A62"/>
    <w:rsid w:val="00336F4B"/>
    <w:rsid w:val="00354FC3"/>
    <w:rsid w:val="00393633"/>
    <w:rsid w:val="00396FC0"/>
    <w:rsid w:val="003A023C"/>
    <w:rsid w:val="003A7AD2"/>
    <w:rsid w:val="003B4014"/>
    <w:rsid w:val="003C7326"/>
    <w:rsid w:val="003D2FBC"/>
    <w:rsid w:val="003D300E"/>
    <w:rsid w:val="003D44BA"/>
    <w:rsid w:val="003E394D"/>
    <w:rsid w:val="003F405B"/>
    <w:rsid w:val="00406BF4"/>
    <w:rsid w:val="0041599D"/>
    <w:rsid w:val="0041626F"/>
    <w:rsid w:val="00420004"/>
    <w:rsid w:val="00423458"/>
    <w:rsid w:val="004465B6"/>
    <w:rsid w:val="0046352F"/>
    <w:rsid w:val="004729C8"/>
    <w:rsid w:val="00483DF9"/>
    <w:rsid w:val="004B3A2C"/>
    <w:rsid w:val="004C5571"/>
    <w:rsid w:val="004C60CD"/>
    <w:rsid w:val="004D0137"/>
    <w:rsid w:val="004D023E"/>
    <w:rsid w:val="004E08A7"/>
    <w:rsid w:val="004E4DB2"/>
    <w:rsid w:val="004F1481"/>
    <w:rsid w:val="004F3A19"/>
    <w:rsid w:val="005013C7"/>
    <w:rsid w:val="00517AA4"/>
    <w:rsid w:val="00540DB3"/>
    <w:rsid w:val="00544CCD"/>
    <w:rsid w:val="005644F7"/>
    <w:rsid w:val="005660DD"/>
    <w:rsid w:val="00587890"/>
    <w:rsid w:val="005A6B8E"/>
    <w:rsid w:val="005B06E0"/>
    <w:rsid w:val="005B41ED"/>
    <w:rsid w:val="005B5482"/>
    <w:rsid w:val="005D558E"/>
    <w:rsid w:val="005D5CB3"/>
    <w:rsid w:val="005E4323"/>
    <w:rsid w:val="00604E81"/>
    <w:rsid w:val="00611886"/>
    <w:rsid w:val="00631C39"/>
    <w:rsid w:val="006352A3"/>
    <w:rsid w:val="00640972"/>
    <w:rsid w:val="00647BCC"/>
    <w:rsid w:val="00651A87"/>
    <w:rsid w:val="006523E7"/>
    <w:rsid w:val="00652CD1"/>
    <w:rsid w:val="00653E74"/>
    <w:rsid w:val="0065797C"/>
    <w:rsid w:val="00660EFC"/>
    <w:rsid w:val="00695AAC"/>
    <w:rsid w:val="006B35EB"/>
    <w:rsid w:val="006C3BAF"/>
    <w:rsid w:val="006C73DF"/>
    <w:rsid w:val="006D0F0C"/>
    <w:rsid w:val="006F36D1"/>
    <w:rsid w:val="006F7A38"/>
    <w:rsid w:val="00711F2A"/>
    <w:rsid w:val="007432F0"/>
    <w:rsid w:val="007553D9"/>
    <w:rsid w:val="007735E8"/>
    <w:rsid w:val="00777991"/>
    <w:rsid w:val="00785303"/>
    <w:rsid w:val="00792B58"/>
    <w:rsid w:val="0079310F"/>
    <w:rsid w:val="007B2B8F"/>
    <w:rsid w:val="007D0452"/>
    <w:rsid w:val="007D3E25"/>
    <w:rsid w:val="007D7E49"/>
    <w:rsid w:val="007E6D65"/>
    <w:rsid w:val="00801C1F"/>
    <w:rsid w:val="008033F9"/>
    <w:rsid w:val="00836D9A"/>
    <w:rsid w:val="00846269"/>
    <w:rsid w:val="00875139"/>
    <w:rsid w:val="008771EA"/>
    <w:rsid w:val="008773B0"/>
    <w:rsid w:val="00877742"/>
    <w:rsid w:val="00897D70"/>
    <w:rsid w:val="00897FD4"/>
    <w:rsid w:val="008A429C"/>
    <w:rsid w:val="008B0722"/>
    <w:rsid w:val="008C154F"/>
    <w:rsid w:val="008D073A"/>
    <w:rsid w:val="008D3A85"/>
    <w:rsid w:val="008F0154"/>
    <w:rsid w:val="008F4D47"/>
    <w:rsid w:val="009115B3"/>
    <w:rsid w:val="00917DCC"/>
    <w:rsid w:val="00920C4C"/>
    <w:rsid w:val="00922547"/>
    <w:rsid w:val="009256E7"/>
    <w:rsid w:val="00937781"/>
    <w:rsid w:val="00966BEC"/>
    <w:rsid w:val="00971F51"/>
    <w:rsid w:val="00973F57"/>
    <w:rsid w:val="00981753"/>
    <w:rsid w:val="009B2697"/>
    <w:rsid w:val="009B5766"/>
    <w:rsid w:val="009C6106"/>
    <w:rsid w:val="009D07C3"/>
    <w:rsid w:val="009D454B"/>
    <w:rsid w:val="009D5799"/>
    <w:rsid w:val="00A048B2"/>
    <w:rsid w:val="00A22D2D"/>
    <w:rsid w:val="00A25AE7"/>
    <w:rsid w:val="00A527D1"/>
    <w:rsid w:val="00A54D72"/>
    <w:rsid w:val="00A566FC"/>
    <w:rsid w:val="00A72942"/>
    <w:rsid w:val="00A74298"/>
    <w:rsid w:val="00A76834"/>
    <w:rsid w:val="00A869A7"/>
    <w:rsid w:val="00A93579"/>
    <w:rsid w:val="00A9427E"/>
    <w:rsid w:val="00AA28FF"/>
    <w:rsid w:val="00AB2DFD"/>
    <w:rsid w:val="00AE320B"/>
    <w:rsid w:val="00AF4259"/>
    <w:rsid w:val="00B06687"/>
    <w:rsid w:val="00B11D5D"/>
    <w:rsid w:val="00B12562"/>
    <w:rsid w:val="00B20462"/>
    <w:rsid w:val="00B40448"/>
    <w:rsid w:val="00B451E7"/>
    <w:rsid w:val="00B47688"/>
    <w:rsid w:val="00B61F9C"/>
    <w:rsid w:val="00B658E4"/>
    <w:rsid w:val="00B66112"/>
    <w:rsid w:val="00B772C3"/>
    <w:rsid w:val="00B87E9E"/>
    <w:rsid w:val="00B935D2"/>
    <w:rsid w:val="00BA0718"/>
    <w:rsid w:val="00BE593C"/>
    <w:rsid w:val="00BF299F"/>
    <w:rsid w:val="00BF6AD3"/>
    <w:rsid w:val="00C110CF"/>
    <w:rsid w:val="00C45831"/>
    <w:rsid w:val="00CA7082"/>
    <w:rsid w:val="00CD416A"/>
    <w:rsid w:val="00CD78E2"/>
    <w:rsid w:val="00CD7F4F"/>
    <w:rsid w:val="00CE5D3D"/>
    <w:rsid w:val="00CF4750"/>
    <w:rsid w:val="00D00A51"/>
    <w:rsid w:val="00D24F98"/>
    <w:rsid w:val="00D36384"/>
    <w:rsid w:val="00D63947"/>
    <w:rsid w:val="00D6794B"/>
    <w:rsid w:val="00D80D83"/>
    <w:rsid w:val="00D82986"/>
    <w:rsid w:val="00DC2574"/>
    <w:rsid w:val="00DC71D6"/>
    <w:rsid w:val="00DD3292"/>
    <w:rsid w:val="00DD598D"/>
    <w:rsid w:val="00E1089F"/>
    <w:rsid w:val="00E259EC"/>
    <w:rsid w:val="00E26594"/>
    <w:rsid w:val="00E32F30"/>
    <w:rsid w:val="00E35B97"/>
    <w:rsid w:val="00E47011"/>
    <w:rsid w:val="00E569CC"/>
    <w:rsid w:val="00E60641"/>
    <w:rsid w:val="00E65EB7"/>
    <w:rsid w:val="00E91668"/>
    <w:rsid w:val="00EA22DB"/>
    <w:rsid w:val="00EA4466"/>
    <w:rsid w:val="00EA651D"/>
    <w:rsid w:val="00EB238D"/>
    <w:rsid w:val="00EB561F"/>
    <w:rsid w:val="00EC4418"/>
    <w:rsid w:val="00ED291B"/>
    <w:rsid w:val="00EE1695"/>
    <w:rsid w:val="00EF15E6"/>
    <w:rsid w:val="00EF519C"/>
    <w:rsid w:val="00F11392"/>
    <w:rsid w:val="00F148C1"/>
    <w:rsid w:val="00F31D7A"/>
    <w:rsid w:val="00F34943"/>
    <w:rsid w:val="00F368A2"/>
    <w:rsid w:val="00F418E8"/>
    <w:rsid w:val="00F74311"/>
    <w:rsid w:val="00F82E06"/>
    <w:rsid w:val="00F83D8E"/>
    <w:rsid w:val="00F850A6"/>
    <w:rsid w:val="00F9371A"/>
    <w:rsid w:val="00FA4E8F"/>
    <w:rsid w:val="00FB06E7"/>
    <w:rsid w:val="00FB46B8"/>
    <w:rsid w:val="00FB7939"/>
    <w:rsid w:val="00FC33AC"/>
    <w:rsid w:val="00FC575A"/>
    <w:rsid w:val="00FC7340"/>
    <w:rsid w:val="00FE1BD4"/>
    <w:rsid w:val="00FE1D99"/>
    <w:rsid w:val="00FE4E42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562"/>
  </w:style>
  <w:style w:type="paragraph" w:styleId="a5">
    <w:name w:val="Normal (Web)"/>
    <w:basedOn w:val="a"/>
    <w:uiPriority w:val="99"/>
    <w:semiHidden/>
    <w:unhideWhenUsed/>
    <w:rsid w:val="002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6FDA"/>
    <w:rPr>
      <w:b/>
      <w:bCs/>
    </w:rPr>
  </w:style>
  <w:style w:type="paragraph" w:styleId="a7">
    <w:name w:val="No Spacing"/>
    <w:uiPriority w:val="1"/>
    <w:qFormat/>
    <w:rsid w:val="002E6FDA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D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9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27E"/>
  </w:style>
  <w:style w:type="character" w:styleId="aa">
    <w:name w:val="Hyperlink"/>
    <w:basedOn w:val="a0"/>
    <w:uiPriority w:val="99"/>
    <w:semiHidden/>
    <w:unhideWhenUsed/>
    <w:rsid w:val="00E916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40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Название объекта1"/>
    <w:basedOn w:val="a"/>
    <w:rsid w:val="009C610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27613C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2A3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F508B1A27A83CC939D206585D667317BBBA2D33C7393FFED7FBCB74K0c0C" TargetMode="External"/><Relationship Id="rId13" Type="http://schemas.openxmlformats.org/officeDocument/2006/relationships/hyperlink" Target="consultantplus://offline/ref=4A8A8A4CB421062E3B2E874FF2F80B4E3E6E62632B4603347BFE5760E020BBA3B0D47B93E2B3C289WCg9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4F508B1A27A83CC939D206585D667317BBBA2D33C7393FFED7FBCB74K0c0C" TargetMode="External"/><Relationship Id="rId17" Type="http://schemas.openxmlformats.org/officeDocument/2006/relationships/hyperlink" Target="consultantplus://offline/ref=4279038E7A039D1852E6695F77BB2F1749AEE0EB9369C7D6B864247EDD032CCE965EB88103B206F6JBf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9038E7A039D1852E6695F77BB2F1749AEE0EB9369C7D6B864247EDD032CCE965EB88103B207FAJBf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F508B1A27A83CC939D206585D667317BBBA2D33C7393FFED7FBCB74K0c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79038E7A039D1852E6695F77BB2F1749AEE0EB9369C7D6B864247EDD032CCE965EB887J0f6G" TargetMode="External"/><Relationship Id="rId10" Type="http://schemas.openxmlformats.org/officeDocument/2006/relationships/hyperlink" Target="consultantplus://offline/ref=C34F508B1A27A83CC939D206585D667317BBBA2D33C7393FFED7FBCB74K0c0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F508B1A27A83CC939D206585D667317BBBC2C31C7393FFED7FBCB74K0c0C" TargetMode="External"/><Relationship Id="rId14" Type="http://schemas.openxmlformats.org/officeDocument/2006/relationships/hyperlink" Target="consultantplus://offline/ref=C34F508B1A27A83CC939D206585D667317BBBA2D33C7393FFED7FBCB74K0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1259-D20C-476A-A2DD-9F557872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5711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38194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Викторовна</dc:creator>
  <cp:keywords/>
  <dc:description/>
  <cp:lastModifiedBy>Administration</cp:lastModifiedBy>
  <cp:revision>110</cp:revision>
  <cp:lastPrinted>2019-02-24T22:51:00Z</cp:lastPrinted>
  <dcterms:created xsi:type="dcterms:W3CDTF">2016-10-11T05:46:00Z</dcterms:created>
  <dcterms:modified xsi:type="dcterms:W3CDTF">2019-02-24T23:02:00Z</dcterms:modified>
</cp:coreProperties>
</file>