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66" w:rsidRPr="009F1566" w:rsidRDefault="009F1566" w:rsidP="009F1566">
      <w:pPr>
        <w:pStyle w:val="a6"/>
        <w:jc w:val="center"/>
        <w:rPr>
          <w:rFonts w:ascii="Times New Roman" w:hAnsi="Times New Roman" w:cs="Times New Roman"/>
        </w:rPr>
      </w:pPr>
      <w:r w:rsidRPr="009F1566">
        <w:rPr>
          <w:rFonts w:ascii="Times New Roman" w:hAnsi="Times New Roman" w:cs="Times New Roman"/>
          <w:noProof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66" w:rsidRPr="009F1566" w:rsidRDefault="009F1566" w:rsidP="009F15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1566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9F1566" w:rsidRPr="009F1566" w:rsidRDefault="009F1566" w:rsidP="009F15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1566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9F1566" w:rsidRPr="009F1566" w:rsidRDefault="009F1566" w:rsidP="009F15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F1566" w:rsidRPr="009F1566" w:rsidRDefault="009F1566" w:rsidP="009F15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15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1566" w:rsidRPr="009F1566" w:rsidRDefault="009F1566" w:rsidP="009F15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1566" w:rsidRPr="009F1566" w:rsidRDefault="009F1566" w:rsidP="009F15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9F1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F1566">
        <w:rPr>
          <w:rFonts w:ascii="Times New Roman" w:hAnsi="Times New Roman" w:cs="Times New Roman"/>
          <w:sz w:val="28"/>
          <w:szCs w:val="28"/>
        </w:rPr>
        <w:t>.2019  № 1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F1566">
        <w:rPr>
          <w:rFonts w:ascii="Times New Roman" w:hAnsi="Times New Roman" w:cs="Times New Roman"/>
          <w:sz w:val="28"/>
          <w:szCs w:val="28"/>
        </w:rPr>
        <w:t>-па</w:t>
      </w:r>
      <w:r w:rsidRPr="009F1566">
        <w:rPr>
          <w:rFonts w:ascii="Times New Roman" w:hAnsi="Times New Roman" w:cs="Times New Roman"/>
          <w:sz w:val="28"/>
          <w:szCs w:val="28"/>
        </w:rPr>
        <w:tab/>
      </w:r>
    </w:p>
    <w:p w:rsidR="009F1566" w:rsidRPr="009F1566" w:rsidRDefault="009F1566" w:rsidP="009F1566">
      <w:pPr>
        <w:pStyle w:val="a6"/>
        <w:rPr>
          <w:rFonts w:ascii="Times New Roman" w:hAnsi="Times New Roman" w:cs="Times New Roman"/>
          <w:sz w:val="28"/>
          <w:szCs w:val="28"/>
        </w:rPr>
      </w:pPr>
      <w:r w:rsidRPr="009F1566">
        <w:rPr>
          <w:rFonts w:ascii="Times New Roman" w:hAnsi="Times New Roman" w:cs="Times New Roman"/>
          <w:sz w:val="28"/>
          <w:szCs w:val="28"/>
        </w:rPr>
        <w:t>с. Булава</w:t>
      </w:r>
    </w:p>
    <w:p w:rsidR="009F1566" w:rsidRPr="009F1566" w:rsidRDefault="009F1566" w:rsidP="009F1566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1566" w:rsidRPr="009F1566" w:rsidRDefault="009F1566" w:rsidP="009F156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9F1566" w:rsidRPr="009F1566" w:rsidRDefault="009F1566" w:rsidP="009F15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566">
        <w:rPr>
          <w:rFonts w:ascii="Times New Roman" w:hAnsi="Times New Roman" w:cs="Times New Roman"/>
          <w:sz w:val="28"/>
          <w:szCs w:val="28"/>
        </w:rPr>
        <w:t>О внесении изменений в 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66">
        <w:rPr>
          <w:rFonts w:ascii="Times New Roman" w:hAnsi="Times New Roman" w:cs="Times New Roman"/>
          <w:sz w:val="28"/>
          <w:szCs w:val="28"/>
        </w:rPr>
        <w:t>сельского поселения "Село Булава" Ульчского муниципального района Хабаровского края от 16.11.2017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66">
        <w:rPr>
          <w:rFonts w:ascii="Times New Roman" w:hAnsi="Times New Roman" w:cs="Times New Roman"/>
          <w:sz w:val="28"/>
          <w:szCs w:val="28"/>
        </w:rPr>
        <w:t>№107-па"</w:t>
      </w:r>
      <w:r w:rsidRPr="009F1566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кадровом резерве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566">
        <w:rPr>
          <w:rFonts w:ascii="Times New Roman" w:hAnsi="Times New Roman" w:cs="Times New Roman"/>
          <w:sz w:val="28"/>
          <w:szCs w:val="28"/>
          <w:lang w:eastAsia="ru-RU"/>
        </w:rPr>
        <w:t>на должности муниципальной службы администрации сельского поселения "Село Булава" Ульчского муниципального района Хабаровского края"</w:t>
      </w:r>
    </w:p>
    <w:p w:rsidR="009F1566" w:rsidRPr="009F1566" w:rsidRDefault="009F1566" w:rsidP="009F1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66" w:rsidRPr="009F1566" w:rsidRDefault="009F1566" w:rsidP="009F156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9F1566" w:rsidRPr="009F1566" w:rsidRDefault="009F1566" w:rsidP="009F15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1566">
        <w:rPr>
          <w:rFonts w:ascii="Times New Roman" w:hAnsi="Times New Roman" w:cs="Times New Roman"/>
          <w:sz w:val="28"/>
          <w:szCs w:val="28"/>
        </w:rPr>
        <w:t xml:space="preserve">            В соответствии с заключением Министерства юстиции Хабаровского края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F15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1566">
        <w:rPr>
          <w:rFonts w:ascii="Times New Roman" w:hAnsi="Times New Roman" w:cs="Times New Roman"/>
          <w:sz w:val="28"/>
          <w:szCs w:val="28"/>
        </w:rPr>
        <w:t xml:space="preserve">.2019  № </w:t>
      </w:r>
      <w:r>
        <w:rPr>
          <w:rFonts w:ascii="Times New Roman" w:hAnsi="Times New Roman" w:cs="Times New Roman"/>
          <w:sz w:val="28"/>
          <w:szCs w:val="28"/>
        </w:rPr>
        <w:t>755</w:t>
      </w:r>
      <w:r w:rsidRPr="009F1566">
        <w:rPr>
          <w:rFonts w:ascii="Times New Roman" w:hAnsi="Times New Roman" w:cs="Times New Roman"/>
          <w:sz w:val="28"/>
          <w:szCs w:val="28"/>
        </w:rPr>
        <w:t xml:space="preserve">  и приведения нормативно-правового  акта в соо</w:t>
      </w:r>
      <w:r w:rsidRPr="009F1566">
        <w:rPr>
          <w:rFonts w:ascii="Times New Roman" w:hAnsi="Times New Roman" w:cs="Times New Roman"/>
          <w:sz w:val="28"/>
          <w:szCs w:val="28"/>
        </w:rPr>
        <w:t>т</w:t>
      </w:r>
      <w:r w:rsidRPr="009F1566">
        <w:rPr>
          <w:rFonts w:ascii="Times New Roman" w:hAnsi="Times New Roman" w:cs="Times New Roman"/>
          <w:sz w:val="28"/>
          <w:szCs w:val="28"/>
        </w:rPr>
        <w:t>ветствие с действующим законодательством, администрация сельского пос</w:t>
      </w:r>
      <w:r w:rsidRPr="009F1566">
        <w:rPr>
          <w:rFonts w:ascii="Times New Roman" w:hAnsi="Times New Roman" w:cs="Times New Roman"/>
          <w:sz w:val="28"/>
          <w:szCs w:val="28"/>
        </w:rPr>
        <w:t>е</w:t>
      </w:r>
      <w:r w:rsidRPr="009F1566">
        <w:rPr>
          <w:rFonts w:ascii="Times New Roman" w:hAnsi="Times New Roman" w:cs="Times New Roman"/>
          <w:sz w:val="28"/>
          <w:szCs w:val="28"/>
        </w:rPr>
        <w:t>ления «Село Булава» Ульчского муниципального района  Хабаровского края ПОСТАНОВЛЯЕТ:</w:t>
      </w:r>
    </w:p>
    <w:p w:rsidR="009F1566" w:rsidRPr="009F1566" w:rsidRDefault="009F1566" w:rsidP="009F15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1566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66">
        <w:rPr>
          <w:rFonts w:ascii="Times New Roman" w:hAnsi="Times New Roman" w:cs="Times New Roman"/>
          <w:sz w:val="28"/>
          <w:szCs w:val="28"/>
        </w:rPr>
        <w:t>сельского поселения "Село Булава" Ульчского муниципального района Хабаровского края от 16.11.2017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66">
        <w:rPr>
          <w:rFonts w:ascii="Times New Roman" w:hAnsi="Times New Roman" w:cs="Times New Roman"/>
          <w:sz w:val="28"/>
          <w:szCs w:val="28"/>
        </w:rPr>
        <w:t>№107-па"</w:t>
      </w:r>
      <w:r w:rsidRPr="009F1566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кадровом резерве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566">
        <w:rPr>
          <w:rFonts w:ascii="Times New Roman" w:hAnsi="Times New Roman" w:cs="Times New Roman"/>
          <w:sz w:val="28"/>
          <w:szCs w:val="28"/>
          <w:lang w:eastAsia="ru-RU"/>
        </w:rPr>
        <w:t>на должности муниципальной службы администрации сельского поселения "Село Булава" Ульчского муниципального района Хабаровского края"</w:t>
      </w:r>
    </w:p>
    <w:p w:rsidR="009F1566" w:rsidRDefault="009F1566" w:rsidP="009F1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66">
        <w:rPr>
          <w:rFonts w:ascii="Times New Roman" w:hAnsi="Times New Roman" w:cs="Times New Roman"/>
          <w:sz w:val="28"/>
          <w:szCs w:val="28"/>
        </w:rPr>
        <w:t>"следующее:</w:t>
      </w:r>
    </w:p>
    <w:p w:rsidR="00345BFE" w:rsidRDefault="003D23E7" w:rsidP="003D23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45B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45BFE">
        <w:rPr>
          <w:rFonts w:ascii="Times New Roman" w:hAnsi="Times New Roman" w:cs="Times New Roman"/>
          <w:sz w:val="28"/>
          <w:szCs w:val="28"/>
          <w:lang w:eastAsia="ru-RU"/>
        </w:rPr>
        <w:t>зложи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345BFE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</w:t>
      </w:r>
      <w:r w:rsidR="00361F4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5BFE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202C3" w:rsidRDefault="00E202C3" w:rsidP="00E202C3">
      <w:pPr>
        <w:pStyle w:val="a6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</w:t>
      </w:r>
    </w:p>
    <w:p w:rsidR="00E202C3" w:rsidRDefault="00E202C3" w:rsidP="00E202C3">
      <w:pPr>
        <w:pStyle w:val="a6"/>
        <w:ind w:left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кадровом резерве </w:t>
      </w:r>
      <w:r w:rsidRPr="00BF33A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"Село Булава" </w:t>
      </w:r>
      <w:r>
        <w:rPr>
          <w:rFonts w:ascii="Times New Roman" w:hAnsi="Times New Roman" w:cs="Times New Roman"/>
          <w:sz w:val="28"/>
          <w:szCs w:val="28"/>
        </w:rPr>
        <w:t>Ульч</w:t>
      </w:r>
      <w:r w:rsidRPr="00812879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</w:t>
      </w:r>
    </w:p>
    <w:p w:rsidR="00E202C3" w:rsidRDefault="00E202C3" w:rsidP="00E202C3">
      <w:pPr>
        <w:pStyle w:val="a6"/>
        <w:ind w:left="426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02C3" w:rsidRDefault="00E202C3" w:rsidP="00E202C3">
      <w:pPr>
        <w:pStyle w:val="a6"/>
        <w:ind w:firstLine="851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1. Общие положения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кадровом резерве </w:t>
      </w:r>
      <w:r w:rsidRPr="00BF33A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"Село Булава"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Ульч</w:t>
      </w:r>
      <w:r w:rsidRPr="00812879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кадровый резерв, сельское поселение) определяет порядок формирования кадрового резерва в сельском поселении для замещения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вакантных должностей муниципальной службы сельского поселения и работы с ним в органе местного самоуправления сельского поселения (далее – орган местного самоуправления).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Работа по формированию кадрового резерва осуществляется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02.03.2007 № 25-ФЗ "О муниципальной службе в Российской Федерации" (далее – Федеральный закон), Указом Президента Российской Федерации от 01.02.2005 № 112 "О конкурсе на замещение вакантной должности государственной гражданской службы Российской Федерации", Законом Хабаровского края от 25.07.2007 № 131 "О муниципальной службе в Хабаровском крае" (далее – Закон края) и 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Кадровый резерв формируется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срок три года.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Кадровый резерв формируется в соответствии с </w:t>
      </w:r>
      <w:hyperlink r:id="rId9" w:history="1">
        <w:r w:rsidRPr="004A4F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Реестром</w:t>
        </w:r>
      </w:hyperlink>
      <w:r w:rsidR="003D23E7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 муниципальной службы в сельском поселении, утверждаемым правовым актом сельского поселения.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кадрового резерва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кадровый резерв включаются: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sz w:val="28"/>
          <w:szCs w:val="28"/>
        </w:rPr>
        <w:t>2.1.1. Граждане Российской Федерации (далее – граждане) претендующие на замещение вакантной должности муниципальной службы: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результатам конкурса на включение в кадровый резерв;</w:t>
      </w:r>
    </w:p>
    <w:p w:rsidR="00E202C3" w:rsidRPr="00B51E50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результатам конкурса на замещение вакантной должности муниципальной службы сельского поселения с согласия указанных граждан.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Муниципальные служащие сельского поселения (далее – муниципальные служащие): 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результатам конкурса на включение в кадровый резерв;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>б) по результатам конкурса на замещение вакантной должности муниципальной службы сельского поселения с согласия указанных муниципальных служащих;</w:t>
      </w:r>
    </w:p>
    <w:p w:rsidR="00E202C3" w:rsidRPr="00034914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результатам аттестации в соответствии с Законом края, с согласия указанных муниципальных служащих 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>для замещения вакантных должностей в порядке должностного роста.</w:t>
      </w:r>
    </w:p>
    <w:p w:rsidR="00E202C3" w:rsidRDefault="00E202C3" w:rsidP="00E20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Муниципальные служащие, увольняемые с муниципальной службы в результате сокращения численности (штата) работников органа местного самоуправления сельского поселения, с их согласия.</w:t>
      </w:r>
    </w:p>
    <w:p w:rsidR="00E202C3" w:rsidRPr="00034914" w:rsidRDefault="00E202C3" w:rsidP="00E20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Муниципальные служащие, увольняемые с муниципальной службы по основаниям, предусмотренным пунктами 1, 2, 7 части первой статьи 83 Трудового кодекса Российской Федерации, </w:t>
      </w:r>
      <w:r w:rsidRPr="00034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их согласия.</w:t>
      </w:r>
    </w:p>
    <w:p w:rsidR="00E202C3" w:rsidRPr="00034914" w:rsidRDefault="00E202C3" w:rsidP="00E20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Граждане, муниципальные служащие, указанные соответственно в подпункте "б" пункта 2.1.1, подпункте "б" пункта 2.1.2 настоящего Положения</w:t>
      </w:r>
      <w:r w:rsidRPr="009F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стали победителями конкурса на замещение вакантной должности муниципальной службы сельского поселения, однако профессиональные и личностные качества которых получили высокую оценку конкурсной комиссии, по рекомендации этой комиссии, с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согласия, включаются в кадровый резерв для замещения должностей муниципальной службы </w:t>
      </w:r>
      <w:r w:rsidRPr="00034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 группы должностей, к которой относилась должность, по которой был объявлен конкурс.</w:t>
      </w:r>
    </w:p>
    <w:p w:rsidR="00E202C3" w:rsidRDefault="00E202C3" w:rsidP="00E20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Муниципальные служащие, которые указаны в подпункте "в" пункта 2.1.2 настоящего Положения и которые по результатам аттестации признаны аттестационной комиссией соответствующими замещаемой должности муниципальной службы сельского поселения и рекомендованы ею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E202C3" w:rsidRDefault="00E202C3" w:rsidP="00E20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Муниципальные служащие, указанные в </w:t>
      </w:r>
      <w:r w:rsidRPr="00034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подпунктах 2.1.3, 2.1.4 настоящего Положения, включаются в кадровый резерв для замещения должностей муниципальной службы без проведения конкурса в ту же группу должностей, к которой относилась последняя замещаемая ими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службы.</w:t>
      </w:r>
    </w:p>
    <w:p w:rsidR="00E202C3" w:rsidRDefault="00E202C3" w:rsidP="00E202C3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5"/>
      <w:bookmarkEnd w:id="2"/>
      <w:r>
        <w:rPr>
          <w:rFonts w:ascii="Times New Roman" w:hAnsi="Times New Roman" w:cs="Times New Roman"/>
          <w:sz w:val="28"/>
          <w:szCs w:val="28"/>
        </w:rPr>
        <w:t xml:space="preserve">2.5. Решение о включении муниципального служащего (гражданина) в кадровый резерв оформляется правовым актом представителя нанимателя </w:t>
      </w:r>
      <w:r w:rsidRPr="00220825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22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Pr="0022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соответствующей группы должностей</w:t>
      </w:r>
      <w:r w:rsidRPr="00220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2C3" w:rsidRDefault="00E202C3" w:rsidP="00E202C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кадровый резерв не может быть включен муниципальный служащий, имеющий дисциплинарное взыскание</w:t>
      </w:r>
      <w:r>
        <w:rPr>
          <w:rFonts w:ascii="Times New Roman" w:hAnsi="Times New Roman" w:cs="Times New Roman"/>
          <w:bCs/>
          <w:sz w:val="28"/>
          <w:szCs w:val="28"/>
        </w:rPr>
        <w:t>, предусмотренное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Уведомление о включении муниципального служащего (гражданина) в кадровый резерв направляется (выдается) органом местного самоуправления муниципальному служащему (гражданину) в течение 14 дней со дня принятия правового акта о его включении в кадровый резерв.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на включение в кадровый резерв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на включение муниципальных служащих (граждан) в кадровый резерв (далее - конкурс) объявляется по решению представителя нанимателя (работодателя).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и обеспечение проведения конкурса осуществляется органом местного самоуправления.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Конкурс проводится конкурсной комиссией, образованной 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>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представителя нанимателя (работодателя) (далее - конкурсная комиссия).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также - кандидат), исходя из квалификационных требований для замещения соответствующих должностей.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информационная система управления кадровым составом государственной гражданской службы),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в информационно-телекоммуникационной сети "Интернет" (далее - сеть "Интернет"), в учрежденном в соответствии с Уставом сельского поселения печатном  средстве массовой информации  (далее – средство массовой информации),  размещается объявление о приеме документов для участия в конкурсе, а также следующая информация о конкурсе: наименования должностей,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размещение объявления и информации на официальном сайте администрации сельского поселения в сети "Интернет" и в средстве массовой информации, указанных в настоящем пункте, осуществляется специалистом органа местного самоуправления, в чьи служебные обязанности входит кадровая работа (далее – специалист по кадровой работе).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3.7. Гражданин, изъявивший желание участвовать в конкурсе, представляет в орган местного самоуправления, в котором проводится конкурс: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заполненную и подписанную анкету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E202C3" w:rsidRDefault="00E202C3" w:rsidP="00E20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E202C3" w:rsidRDefault="00E202C3" w:rsidP="00E20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также, по желанию гражданина, копии документов о присвоении ученой степени, ученого звания, копии документов, подтверждающих повышение или приобретение новой квалификации по результатам дополнительного профессионального образования или участие в иных мероприятиях по профессиональному развитию, заверенные нотариально или кадровой службой по месту службы (работы);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Муниципальный служащий, изъявивший желание участвовать в конкурсе, подает заявление на имя представителя нанимателя (работодателя).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>
        <w:rPr>
          <w:rFonts w:ascii="Times New Roman" w:hAnsi="Times New Roman" w:cs="Times New Roman"/>
          <w:sz w:val="28"/>
          <w:szCs w:val="28"/>
        </w:rPr>
        <w:t>3.9. Документы, указанные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3.7, 3.8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 в орган местного самоуправления муниципальным служащим (гражданином) лично или посредством направления по почте в течение 21 календарного дня со дня размещения объявления об их приеме 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 управления кадровым составом государственной гражданской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сети "Интернет", в средстве массовой информации.</w:t>
      </w:r>
    </w:p>
    <w:p w:rsidR="00E202C3" w:rsidRDefault="00E202C3" w:rsidP="00E20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>
        <w:rPr>
          <w:rFonts w:ascii="Times New Roman" w:hAnsi="Times New Roman" w:cs="Times New Roman"/>
          <w:sz w:val="28"/>
          <w:szCs w:val="28"/>
        </w:rPr>
        <w:t>3.10.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E202C3" w:rsidRDefault="00E202C3" w:rsidP="00E202C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Муниципальный служащий не допускается к участию в конкурсе в случае наличия у него дисциплинарного взыскания</w:t>
      </w:r>
      <w:r>
        <w:rPr>
          <w:rFonts w:ascii="Times New Roman" w:hAnsi="Times New Roman" w:cs="Times New Roman"/>
          <w:bCs/>
          <w:sz w:val="28"/>
          <w:szCs w:val="28"/>
        </w:rPr>
        <w:t>, предусмотренного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>
        <w:rPr>
          <w:rFonts w:ascii="Times New Roman" w:hAnsi="Times New Roman" w:cs="Times New Roman"/>
          <w:sz w:val="28"/>
          <w:szCs w:val="28"/>
        </w:rPr>
        <w:t>3.12. Несвоевременное представление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3.7, </w:t>
      </w:r>
      <w:r>
        <w:rPr>
          <w:rFonts w:ascii="Times New Roman" w:hAnsi="Times New Roman" w:cs="Times New Roman"/>
          <w:sz w:val="28"/>
          <w:szCs w:val="28"/>
        </w:rPr>
        <w:t>3.8 настоящего раздела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Муниципальный служащий (гражданин), не допущенный к участию в конкурсе</w:t>
      </w:r>
      <w:r w:rsidRPr="00BD38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информируется представителем нанимателя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(работодателем)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Решение о дате, месте и времени проведения конкурса принимается представителем нанимателя (работодателем). Конкурс проводится не позднее чем через 60 календарных дней после дня завершения приема документов для участия в конкурсе.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Специалист по кадровой работе не позднее чем за 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календарных дней до даты проведения конкурса размещает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в сети "Инте</w:t>
      </w:r>
      <w:r>
        <w:rPr>
          <w:rFonts w:ascii="Times New Roman" w:hAnsi="Times New Roman" w:cs="Times New Roman"/>
          <w:sz w:val="28"/>
          <w:szCs w:val="28"/>
        </w:rPr>
        <w:t>рнет", в средстве массовой информации сведения о дате, месте и времени его проведения.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При проведении конкурса конкурсная комиссия оценивает кандидатов на основании документов, представленных ими, а также по результатам конкурсных процедур с использованием методов оценки профессиональных и личностных качеств кандидатов, включая обязательные индивидуальное собеседование 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кандидаты, предусмотренные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Методикой проведения конкурсов на замещение вакантных должностей государственной гражданской службы Хабаровского края в органах исполнительной власти Хабаровского края, аппарате Губернатора и Правительства Хабаровского края, утвержденной постановлением Губернатора Хабаровского края от 04.08.2016 № 86 "Об организационно-методическом обеспечении проведения конкурсов на замещение вакантных должностей государственной гражданской службы Хабаровского края и на включение в кадровый резерв для замещения вакантных должностей государственной гражданской службы Хабаровского края в органах исполнительной власти Хабаровского края, структурных подразделениях аппарата Губернатора и Правительства Хабаровского края".</w:t>
      </w:r>
    </w:p>
    <w:p w:rsidR="00E202C3" w:rsidRPr="00220825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825">
        <w:rPr>
          <w:rFonts w:ascii="Times New Roman" w:hAnsi="Times New Roman" w:cs="Times New Roman"/>
          <w:color w:val="000000" w:themeColor="text1"/>
          <w:sz w:val="28"/>
          <w:szCs w:val="28"/>
        </w:rPr>
        <w:t>3.17. В случае если в срок, установленный для приема документов, не поступило ни одного заявления об участии в конкурсе, в соответствии с рекомендацией конкурсной комиссии представитель нанимателя (работодатель) вправе принять решение:</w:t>
      </w:r>
    </w:p>
    <w:p w:rsidR="00E202C3" w:rsidRPr="00220825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825">
        <w:rPr>
          <w:rFonts w:ascii="Times New Roman" w:hAnsi="Times New Roman" w:cs="Times New Roman"/>
          <w:color w:val="000000" w:themeColor="text1"/>
          <w:sz w:val="28"/>
          <w:szCs w:val="28"/>
        </w:rPr>
        <w:t>- о признании конкурса несостоявшимся;</w:t>
      </w:r>
    </w:p>
    <w:p w:rsidR="00E202C3" w:rsidRPr="00220825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825">
        <w:rPr>
          <w:rFonts w:ascii="Times New Roman" w:hAnsi="Times New Roman" w:cs="Times New Roman"/>
          <w:color w:val="000000" w:themeColor="text1"/>
          <w:sz w:val="28"/>
          <w:szCs w:val="28"/>
        </w:rPr>
        <w:t>- о продлении срока приема документов и переносе даты проведения конкурса не более, чем на 60 дней.</w:t>
      </w:r>
    </w:p>
    <w:p w:rsidR="00E202C3" w:rsidRPr="00220825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825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20825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для участия в конкурсе документы, указанные в пунктах 3.7, 3.8 настоящего раздела  поданы (представлены) только одним муниципальным служащим (гражданином), и по результатам конкурсных процедур он признан конкурсной комиссией соответствующим квалификационным требованиям для замещения должности муниципальной службы</w:t>
      </w:r>
      <w:r w:rsidRPr="00220825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,</w:t>
      </w:r>
      <w:r w:rsidRPr="00220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комиссия может рекомендовать представителю нанимателя (работодателю) включить указанного муниципального </w:t>
      </w:r>
      <w:r w:rsidRPr="002208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служащего (гражданина) в кадровый резерв или принять решение о признании конкурса несостоявшимся и проведении повторного конкурса. 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Решение конкурсной комиссии принимается в отсутствие кандидатов и является основанием для включения кандидата (кандидатов) в кадровый резерв, либо для отказа во включении кандидата (кандидатов) в кадровый резерв.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Результаты голосования и решение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в сети "Интерн</w:t>
      </w:r>
      <w:r>
        <w:rPr>
          <w:rFonts w:ascii="Times New Roman" w:hAnsi="Times New Roman" w:cs="Times New Roman"/>
          <w:sz w:val="28"/>
          <w:szCs w:val="28"/>
        </w:rPr>
        <w:t>ет", в средстве массовой информации.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По результатам конкурса не позднее 14 дней со дня принятия конкурсной комиссией решения издается правовой акт представителя нанимателя (работодателя) о включении в кадровый резерв кандидата (кандидатов), в отношении которого (которых) принято соответствующее решение.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органом местного самоуправления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Кандидат вправе обжаловать решение конкурсной комиссии в соответствии с законодательством Российской Федерации.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3.27. Расходы, связанные с участием в конкурсе (проезд к месту проведения конкурса и обратно, наем жилого помещения, проживание,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пользование услугами средств связи и другие), осуществляются кандидатами за счет собственных средств.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учета и ведения кадрового резерва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Специалист по кадровой работе:</w:t>
      </w:r>
    </w:p>
    <w:p w:rsidR="00E202C3" w:rsidRPr="00034914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49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организует формирование кадрового резерва и координирует работу с ним;</w:t>
      </w:r>
    </w:p>
    <w:p w:rsidR="00E202C3" w:rsidRPr="00034914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49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ведет работу по учету и накоплению информации о кадровом резерве 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электронном и бумажном носителях по форме согласно приложению к настоящему Положению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актуализирует сведения о муниципальных служащих (гражданах), включенных в кадровый резерв;</w:t>
      </w:r>
    </w:p>
    <w:p w:rsidR="00E202C3" w:rsidRPr="00034914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49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определяет потребность в формировании кадрового резерва;</w:t>
      </w:r>
    </w:p>
    <w:p w:rsidR="00E202C3" w:rsidRPr="00034914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49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вносит на рассмотрение представителя нанимателя (работодателя) предложения по назначению из кадрового резерва при наличии вакантных должностей муниципальной службы;</w:t>
      </w:r>
    </w:p>
    <w:p w:rsidR="00E202C3" w:rsidRPr="00F842B9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9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вносит на рассмотрение представителя нанимателя (работодателя) предложения </w:t>
      </w:r>
      <w:r w:rsidRPr="00F842B9">
        <w:rPr>
          <w:rFonts w:ascii="Times New Roman" w:hAnsi="Times New Roman" w:cs="Times New Roman"/>
          <w:sz w:val="28"/>
          <w:szCs w:val="28"/>
          <w:lang w:eastAsia="ru-RU"/>
        </w:rPr>
        <w:t>по совершенствованию работы с кадровым резервом.</w:t>
      </w:r>
    </w:p>
    <w:p w:rsidR="00E202C3" w:rsidRPr="001E204B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4B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E20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204B">
        <w:rPr>
          <w:rFonts w:ascii="Times New Roman" w:hAnsi="Times New Roman" w:cs="Times New Roman"/>
          <w:sz w:val="28"/>
          <w:szCs w:val="28"/>
        </w:rPr>
        <w:t>Муниципальный служащий (гражданин) обязан в месячный срок проинформировать орган местного самоуправления, в кадровый резерв которого он включен, об изменении следующих сведений:</w:t>
      </w:r>
    </w:p>
    <w:p w:rsidR="00E202C3" w:rsidRPr="001E204B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4B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наличии);</w:t>
      </w:r>
    </w:p>
    <w:p w:rsidR="00E202C3" w:rsidRPr="001E204B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4B">
        <w:rPr>
          <w:rFonts w:ascii="Times New Roman" w:hAnsi="Times New Roman" w:cs="Times New Roman"/>
          <w:sz w:val="28"/>
          <w:szCs w:val="28"/>
        </w:rPr>
        <w:t>- образование (образовательные организации, которые окончил гражданский служащий (гражданин), специальность, наличие ученой степени, ученого звания);</w:t>
      </w:r>
    </w:p>
    <w:p w:rsidR="00E202C3" w:rsidRPr="001E204B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4B">
        <w:rPr>
          <w:rFonts w:ascii="Times New Roman" w:hAnsi="Times New Roman" w:cs="Times New Roman"/>
          <w:sz w:val="28"/>
          <w:szCs w:val="28"/>
        </w:rPr>
        <w:t>- должность и место работы;</w:t>
      </w:r>
    </w:p>
    <w:p w:rsidR="00E202C3" w:rsidRPr="001E204B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4B">
        <w:rPr>
          <w:rFonts w:ascii="Times New Roman" w:hAnsi="Times New Roman" w:cs="Times New Roman"/>
          <w:sz w:val="28"/>
          <w:szCs w:val="28"/>
        </w:rPr>
        <w:t>- данные о присвоении ученой степени, ученого звания, повышении или приобретении новой квалификации по результатам дополнительного профессионального образования или об участии в иных мероприятиях по профессиональному развитию;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4B">
        <w:rPr>
          <w:rFonts w:ascii="Times New Roman" w:hAnsi="Times New Roman" w:cs="Times New Roman"/>
          <w:sz w:val="28"/>
          <w:szCs w:val="28"/>
        </w:rPr>
        <w:t>- координаты для связи (адрес, телефон, адрес электронный почты).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назначения на должность муниципальной службы из кадрового резерва, порядок пересмотра кадрового резерва 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наличии в органе местного самоуправления вакантной должности муниципальной службы назначение на нее муниципального служащего (гражданина), состоящего в кадровом резерве, осуществляется с его согласия по решению представителя нанимателя (работодателя).</w:t>
      </w:r>
    </w:p>
    <w:p w:rsidR="00E202C3" w:rsidRDefault="00E202C3" w:rsidP="00E202C3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должность, на которую муниципальный служащий (гражданин) может быть назначен, </w:t>
      </w:r>
      <w:r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в пределах резервируемой группы должностей.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Муниципальный служащий (гражданин), состоящий в кадровом резерве, при наличии в органе местного самоуправления вакантной должности муниципальной службы имеет преимущественное право назначения на указанную должность.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При наличии в органе местного самоуправления вакантной должности муниципальной службы, если в кадровый резерв для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включено несколько муниципальных служащих (граждан), назначение на указанную должность осуществляется по решению представителя нанимателя (работодателя) с учетом профессиональных качеств, </w:t>
      </w:r>
      <w:r w:rsidRPr="00034914">
        <w:rPr>
          <w:rFonts w:ascii="Times New Roman" w:hAnsi="Times New Roman" w:cs="Times New Roman"/>
          <w:color w:val="000000" w:themeColor="text1"/>
          <w:sz w:val="28"/>
          <w:szCs w:val="28"/>
        </w:rPr>
        <w:t>а также опыта работы</w:t>
      </w:r>
      <w:r>
        <w:rPr>
          <w:rFonts w:ascii="Times New Roman" w:hAnsi="Times New Roman" w:cs="Times New Roman"/>
          <w:sz w:val="28"/>
          <w:szCs w:val="28"/>
        </w:rPr>
        <w:t>каждого из указанных лиц.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отказе муниципального служащего (гражданина), состоящего в кадровом резерве, от предложенной вакантной должности либо при отсутствии в кадровом резерве кандидатов на замещение вакантной должности вакантная должность муниципальной службы замещается в соответствии со статьей 17 Федерального закона.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Основаниями исключения муниципального служащего из кадрового резерва являются: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E202C3" w:rsidRDefault="00E202C3" w:rsidP="00E20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на должность муниципальной службы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E202C3" w:rsidRDefault="00E202C3" w:rsidP="00E202C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совершение дисциплинарного проступка, за который к муниципальному служащему применено дисциплинарное взыскание</w:t>
      </w:r>
      <w:r>
        <w:rPr>
          <w:rFonts w:ascii="Times New Roman" w:hAnsi="Times New Roman" w:cs="Times New Roman"/>
          <w:bCs/>
          <w:sz w:val="28"/>
          <w:szCs w:val="28"/>
        </w:rPr>
        <w:t>, предусмотренное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увольнение с муниципальной службы, за исключением случаев, указанных в пункте 1 части 3 статьи 11 Закона края;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непрерывное пребывание в кадровом резерве более трех лет.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Основаниями исключения гражданина из кадрового резерва являются: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признание гражданина недееспособным или ограниченно дееспособным решением суда, вступившим в законную силу;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достижение предельного возраста пребывания на муниципальной службе, установленного частью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13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применение к гражданину административного наказания в виде дисквалификации;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непрерывное пребывание в кадровом резерве более трех лет.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Отсутствие письменного отказа либо письменного согласия муниципального служащего (гражданина) от предложения по замещению вакантной должности в течение 14 календарных дней со дня его письменного уведомления признается официальным отказом от предложенной должности.</w:t>
      </w:r>
    </w:p>
    <w:p w:rsidR="00E202C3" w:rsidRDefault="00E202C3" w:rsidP="00E202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Исключение муниципального служащего (гражданина) из кадрового резерва оформляется правовым актом представителя нанимателя (работодателя). В течение 14 дней со дня принятия указанного правового акта муниципальному служащему (гражданину) направляется письменное уведомление о его исключении из кадрового резерва.</w:t>
      </w:r>
    </w:p>
    <w:p w:rsidR="00E202C3" w:rsidRDefault="00E202C3" w:rsidP="00E202C3">
      <w:pPr>
        <w:pStyle w:val="a6"/>
        <w:ind w:firstLine="851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02C3" w:rsidRDefault="00E202C3" w:rsidP="00E202C3">
      <w:pPr>
        <w:pStyle w:val="a6"/>
        <w:ind w:firstLine="851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02C3" w:rsidRDefault="00E202C3" w:rsidP="00E202C3">
      <w:pPr>
        <w:pStyle w:val="a6"/>
        <w:ind w:firstLine="851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D23E7" w:rsidRDefault="003D23E7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02C3" w:rsidRDefault="00E202C3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E202C3" w:rsidRDefault="00E202C3" w:rsidP="00E202C3">
      <w:pPr>
        <w:pStyle w:val="a6"/>
        <w:ind w:left="396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кадровом резерве </w:t>
      </w:r>
      <w:r w:rsidRPr="00BF33A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"Село Булава" </w:t>
      </w:r>
      <w:r>
        <w:rPr>
          <w:rFonts w:ascii="Times New Roman" w:hAnsi="Times New Roman" w:cs="Times New Roman"/>
          <w:sz w:val="28"/>
          <w:szCs w:val="28"/>
        </w:rPr>
        <w:t>Ульч</w:t>
      </w:r>
      <w:r w:rsidRPr="00812879">
        <w:rPr>
          <w:rFonts w:ascii="Times New Roman" w:hAnsi="Times New Roman" w:cs="Times New Roman"/>
          <w:sz w:val="28"/>
          <w:szCs w:val="28"/>
        </w:rPr>
        <w:t>ского</w:t>
      </w:r>
      <w:r w:rsidR="003D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879">
        <w:rPr>
          <w:rFonts w:ascii="Times New Roman" w:hAnsi="Times New Roman" w:cs="Times New Roman"/>
          <w:sz w:val="28"/>
          <w:szCs w:val="28"/>
        </w:rPr>
        <w:t xml:space="preserve">униципального района Хабаровского края </w:t>
      </w:r>
    </w:p>
    <w:p w:rsidR="00E202C3" w:rsidRDefault="00E202C3" w:rsidP="00E20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02C3" w:rsidRDefault="00E202C3" w:rsidP="00E20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202C3" w:rsidRPr="00D6519A" w:rsidRDefault="00E202C3" w:rsidP="00E202C3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hAnsi="Times New Roman" w:cs="Times New Roman"/>
          <w:sz w:val="28"/>
          <w:szCs w:val="28"/>
        </w:rPr>
        <w:t>УТВЕРЖДАЮ</w:t>
      </w:r>
    </w:p>
    <w:p w:rsidR="00E202C3" w:rsidRPr="00D6519A" w:rsidRDefault="00E202C3" w:rsidP="00E202C3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202C3" w:rsidRPr="00D6519A" w:rsidRDefault="00E202C3" w:rsidP="00E202C3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hAnsi="Times New Roman" w:cs="Times New Roman"/>
          <w:sz w:val="28"/>
          <w:szCs w:val="28"/>
        </w:rPr>
        <w:t>(представитель нанимателя (работодатель)</w:t>
      </w:r>
    </w:p>
    <w:p w:rsidR="00E202C3" w:rsidRPr="00D6519A" w:rsidRDefault="00E202C3" w:rsidP="00E202C3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hAnsi="Times New Roman" w:cs="Times New Roman"/>
          <w:sz w:val="28"/>
          <w:szCs w:val="28"/>
        </w:rPr>
        <w:t>______________</w:t>
      </w:r>
    </w:p>
    <w:p w:rsidR="00E202C3" w:rsidRPr="00D6519A" w:rsidRDefault="00E202C3" w:rsidP="00E202C3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hAnsi="Times New Roman" w:cs="Times New Roman"/>
          <w:sz w:val="28"/>
          <w:szCs w:val="28"/>
        </w:rPr>
        <w:t>(подпись)</w:t>
      </w:r>
    </w:p>
    <w:p w:rsidR="00E202C3" w:rsidRPr="00D6519A" w:rsidRDefault="00E202C3" w:rsidP="00E202C3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hAnsi="Times New Roman" w:cs="Times New Roman"/>
          <w:sz w:val="28"/>
          <w:szCs w:val="28"/>
        </w:rPr>
        <w:t>(Фамилия, имя, отчество (последнее – при наличии))</w:t>
      </w:r>
    </w:p>
    <w:p w:rsidR="00E202C3" w:rsidRPr="00D6519A" w:rsidRDefault="00E202C3" w:rsidP="00E202C3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hAnsi="Times New Roman" w:cs="Times New Roman"/>
          <w:sz w:val="28"/>
          <w:szCs w:val="28"/>
        </w:rPr>
        <w:t>"___" _________________ 20___ г.</w:t>
      </w:r>
    </w:p>
    <w:p w:rsidR="00E202C3" w:rsidRDefault="00E202C3" w:rsidP="00E202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02C3" w:rsidRPr="00D6519A" w:rsidRDefault="00E202C3" w:rsidP="00E202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hAnsi="Times New Roman" w:cs="Times New Roman"/>
          <w:sz w:val="28"/>
          <w:szCs w:val="28"/>
        </w:rPr>
        <w:t>КАДРОВЫЙ РЕЗЕРВ</w:t>
      </w:r>
    </w:p>
    <w:p w:rsidR="00E202C3" w:rsidRPr="00D6519A" w:rsidRDefault="00E202C3" w:rsidP="00E2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33A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"Село Булава" </w:t>
      </w:r>
      <w:r>
        <w:rPr>
          <w:rFonts w:ascii="Times New Roman" w:hAnsi="Times New Roman" w:cs="Times New Roman"/>
          <w:sz w:val="28"/>
          <w:szCs w:val="28"/>
        </w:rPr>
        <w:t>Ульч</w:t>
      </w:r>
      <w:r w:rsidRPr="00812879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</w:t>
      </w:r>
      <w:r w:rsidRPr="009D2ED1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3D23E7">
        <w:rPr>
          <w:rFonts w:ascii="Times New Roman" w:hAnsi="Times New Roman" w:cs="Times New Roman"/>
          <w:sz w:val="28"/>
          <w:szCs w:val="28"/>
        </w:rPr>
        <w:t xml:space="preserve">  </w:t>
      </w:r>
      <w:r w:rsidRPr="00D6519A">
        <w:rPr>
          <w:rFonts w:ascii="Times New Roman" w:hAnsi="Times New Roman" w:cs="Times New Roman"/>
          <w:sz w:val="28"/>
          <w:szCs w:val="28"/>
        </w:rPr>
        <w:t>по состоянию на _______________ 20___ г.</w:t>
      </w:r>
    </w:p>
    <w:p w:rsidR="00E202C3" w:rsidRPr="00D6519A" w:rsidRDefault="00E202C3" w:rsidP="00E2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07" w:type="dxa"/>
        <w:tblInd w:w="-13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05"/>
        <w:gridCol w:w="714"/>
        <w:gridCol w:w="1422"/>
        <w:gridCol w:w="1280"/>
        <w:gridCol w:w="997"/>
        <w:gridCol w:w="1421"/>
        <w:gridCol w:w="1138"/>
        <w:gridCol w:w="998"/>
        <w:gridCol w:w="997"/>
        <w:gridCol w:w="855"/>
      </w:tblGrid>
      <w:tr w:rsidR="00E202C3" w:rsidTr="00E202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left="-52" w:right="44" w:firstLine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– при наличии)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(образовательные организации, которые окончил муниципальный служащий (гражданин), дата их окончания, специальность и квалификация по диплому, наличие ученой степени, ученого звания)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 муниципальной службы (дата и номер правового акта), должность и место работы гражданина на момент включения в кадровый резерв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муниципальной службы (приравненный) и общий трудовой стаж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включения в кадровый резерв (конкурс, аттестация, другое, наименование, дата, номер правового акта о включении в кадровый резерв)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муниципальной службы, по которой проводился конкурс на замещение вакантной должности, группа должностей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об участии в мероприятиях по профессиональному развитию/</w:t>
            </w:r>
          </w:p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прохождении профессионального обучения и получении дополнительного профессионального образования в период нахождения в кадровом резерве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Отметка о назначении на должность муниципальной службы, об исключении из кадрового резерва (дата и номер правового акта)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 (отметка (отметки) об отказе от замещения вакантной должности муниципальной службы с указанием причины)</w:t>
            </w:r>
          </w:p>
        </w:tc>
      </w:tr>
      <w:tr w:rsidR="00E202C3" w:rsidTr="00E202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202C3" w:rsidTr="00E202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3" w:rsidRDefault="00E202C3" w:rsidP="00D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175" w:rsidRDefault="00456175" w:rsidP="0045617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0EB" w:rsidRDefault="003D23E7" w:rsidP="00CA3F8B">
      <w:pPr>
        <w:pStyle w:val="a6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D23E7" w:rsidRPr="005F38B5" w:rsidRDefault="003D23E7" w:rsidP="003D23E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F38B5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Информационном листке органа местного самоуправления «Село Булава» в «Вестнике местного </w:t>
      </w:r>
      <w:r w:rsidRPr="005F38B5">
        <w:rPr>
          <w:rFonts w:ascii="Times New Roman" w:hAnsi="Times New Roman"/>
          <w:sz w:val="28"/>
          <w:szCs w:val="28"/>
        </w:rPr>
        <w:lastRenderedPageBreak/>
        <w:t>сам</w:t>
      </w:r>
      <w:r w:rsidRPr="005F38B5">
        <w:rPr>
          <w:rFonts w:ascii="Times New Roman" w:hAnsi="Times New Roman"/>
          <w:sz w:val="28"/>
          <w:szCs w:val="28"/>
        </w:rPr>
        <w:t>о</w:t>
      </w:r>
      <w:r w:rsidRPr="005F38B5">
        <w:rPr>
          <w:rFonts w:ascii="Times New Roman" w:hAnsi="Times New Roman"/>
          <w:sz w:val="28"/>
          <w:szCs w:val="28"/>
        </w:rPr>
        <w:t xml:space="preserve">управления» и разместить на официальном сайте администрации  сельского поселения </w:t>
      </w:r>
      <w:r w:rsidRPr="00FE5FF5">
        <w:rPr>
          <w:rFonts w:ascii="Times New Roman" w:hAnsi="Times New Roman"/>
          <w:sz w:val="28"/>
          <w:szCs w:val="28"/>
        </w:rPr>
        <w:t>в  информационно-телекоммуникационной сети "Интернет".</w:t>
      </w:r>
      <w:r w:rsidRPr="005F38B5">
        <w:rPr>
          <w:rFonts w:ascii="Times New Roman" w:hAnsi="Times New Roman"/>
          <w:sz w:val="28"/>
          <w:szCs w:val="28"/>
        </w:rPr>
        <w:t>.</w:t>
      </w:r>
    </w:p>
    <w:p w:rsidR="003D23E7" w:rsidRPr="005F38B5" w:rsidRDefault="003D23E7" w:rsidP="003D23E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38B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администрации </w:t>
      </w:r>
      <w:r>
        <w:rPr>
          <w:rFonts w:ascii="Times New Roman" w:hAnsi="Times New Roman"/>
          <w:sz w:val="28"/>
          <w:szCs w:val="28"/>
        </w:rPr>
        <w:t xml:space="preserve"> Гарасюк Ю.Н.</w:t>
      </w:r>
    </w:p>
    <w:p w:rsidR="003D23E7" w:rsidRPr="005F38B5" w:rsidRDefault="003D23E7" w:rsidP="003D23E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F38B5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D23E7" w:rsidRPr="005F38B5" w:rsidRDefault="003D23E7" w:rsidP="003D23E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23E7" w:rsidRPr="005F38B5" w:rsidRDefault="003D23E7" w:rsidP="003D23E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23E7" w:rsidRDefault="003D23E7" w:rsidP="003D23E7">
      <w:pPr>
        <w:pStyle w:val="a6"/>
        <w:jc w:val="both"/>
        <w:rPr>
          <w:sz w:val="28"/>
          <w:szCs w:val="28"/>
        </w:rPr>
      </w:pPr>
      <w:r w:rsidRPr="005F38B5">
        <w:rPr>
          <w:rFonts w:ascii="Times New Roman" w:hAnsi="Times New Roman"/>
          <w:sz w:val="28"/>
          <w:szCs w:val="28"/>
        </w:rPr>
        <w:t xml:space="preserve">Глава сельского поселения       </w:t>
      </w:r>
      <w:r w:rsidRPr="005F38B5">
        <w:rPr>
          <w:rFonts w:ascii="Times New Roman" w:hAnsi="Times New Roman"/>
          <w:sz w:val="28"/>
          <w:szCs w:val="28"/>
        </w:rPr>
        <w:tab/>
        <w:t xml:space="preserve">         </w:t>
      </w:r>
      <w:r w:rsidRPr="005F38B5">
        <w:rPr>
          <w:rFonts w:ascii="Times New Roman" w:hAnsi="Times New Roman"/>
          <w:sz w:val="28"/>
          <w:szCs w:val="28"/>
        </w:rPr>
        <w:tab/>
        <w:t xml:space="preserve">      </w:t>
      </w:r>
      <w:r w:rsidRPr="005F38B5">
        <w:rPr>
          <w:rFonts w:ascii="Times New Roman" w:hAnsi="Times New Roman"/>
          <w:sz w:val="28"/>
          <w:szCs w:val="28"/>
        </w:rPr>
        <w:tab/>
      </w:r>
      <w:r w:rsidRPr="005F38B5">
        <w:rPr>
          <w:rFonts w:ascii="Times New Roman" w:hAnsi="Times New Roman"/>
          <w:sz w:val="28"/>
          <w:szCs w:val="28"/>
        </w:rPr>
        <w:tab/>
      </w:r>
      <w:r w:rsidRPr="005F38B5">
        <w:rPr>
          <w:rFonts w:ascii="Times New Roman" w:hAnsi="Times New Roman"/>
          <w:sz w:val="28"/>
          <w:szCs w:val="28"/>
        </w:rPr>
        <w:tab/>
        <w:t xml:space="preserve"> Н.П.Росугбу   </w:t>
      </w:r>
    </w:p>
    <w:p w:rsidR="003D23E7" w:rsidRDefault="003D23E7" w:rsidP="003D23E7">
      <w:pPr>
        <w:ind w:firstLine="709"/>
        <w:jc w:val="both"/>
        <w:rPr>
          <w:bCs/>
          <w:kern w:val="28"/>
          <w:sz w:val="28"/>
          <w:szCs w:val="28"/>
        </w:rPr>
      </w:pPr>
    </w:p>
    <w:p w:rsidR="003D23E7" w:rsidRDefault="003D23E7" w:rsidP="003D23E7">
      <w:pPr>
        <w:widowControl w:val="0"/>
        <w:ind w:firstLine="720"/>
        <w:jc w:val="both"/>
        <w:rPr>
          <w:sz w:val="28"/>
          <w:szCs w:val="28"/>
        </w:rPr>
      </w:pPr>
    </w:p>
    <w:p w:rsidR="003D23E7" w:rsidRDefault="003D23E7" w:rsidP="003D23E7">
      <w:pPr>
        <w:widowControl w:val="0"/>
        <w:ind w:firstLine="720"/>
        <w:jc w:val="both"/>
        <w:rPr>
          <w:sz w:val="28"/>
          <w:szCs w:val="28"/>
        </w:rPr>
      </w:pPr>
    </w:p>
    <w:p w:rsidR="003D23E7" w:rsidRDefault="003D23E7" w:rsidP="003D23E7">
      <w:pPr>
        <w:widowControl w:val="0"/>
        <w:ind w:firstLine="720"/>
        <w:jc w:val="both"/>
        <w:rPr>
          <w:sz w:val="28"/>
          <w:szCs w:val="28"/>
        </w:rPr>
      </w:pPr>
    </w:p>
    <w:p w:rsidR="003D23E7" w:rsidRDefault="003D23E7" w:rsidP="003D23E7">
      <w:pPr>
        <w:widowControl w:val="0"/>
        <w:ind w:firstLine="720"/>
        <w:jc w:val="both"/>
        <w:rPr>
          <w:sz w:val="28"/>
          <w:szCs w:val="28"/>
        </w:rPr>
      </w:pPr>
    </w:p>
    <w:p w:rsidR="003D23E7" w:rsidRPr="00E73ECD" w:rsidRDefault="003D23E7" w:rsidP="003D23E7">
      <w:pPr>
        <w:widowControl w:val="0"/>
        <w:spacing w:line="240" w:lineRule="exact"/>
        <w:jc w:val="both"/>
        <w:rPr>
          <w:sz w:val="28"/>
          <w:szCs w:val="28"/>
        </w:rPr>
      </w:pPr>
    </w:p>
    <w:p w:rsidR="003D23E7" w:rsidRDefault="003D23E7" w:rsidP="003D23E7">
      <w:pPr>
        <w:pStyle w:val="a6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0EB" w:rsidRDefault="005A40EB" w:rsidP="00CA3F8B">
      <w:pPr>
        <w:pStyle w:val="a6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0D8" w:rsidRDefault="009A30D8" w:rsidP="00DD61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FC0" w:rsidRDefault="00DC2FC0" w:rsidP="00DD6104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sectPr w:rsidR="00DC2FC0" w:rsidSect="00DD6104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57" w:rsidRDefault="00317757" w:rsidP="0063785C">
      <w:pPr>
        <w:spacing w:after="0" w:line="240" w:lineRule="auto"/>
      </w:pPr>
      <w:r>
        <w:separator/>
      </w:r>
    </w:p>
  </w:endnote>
  <w:endnote w:type="continuationSeparator" w:id="1">
    <w:p w:rsidR="00317757" w:rsidRDefault="00317757" w:rsidP="0063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57" w:rsidRDefault="00317757" w:rsidP="0063785C">
      <w:pPr>
        <w:spacing w:after="0" w:line="240" w:lineRule="auto"/>
      </w:pPr>
      <w:r>
        <w:separator/>
      </w:r>
    </w:p>
  </w:footnote>
  <w:footnote w:type="continuationSeparator" w:id="1">
    <w:p w:rsidR="00317757" w:rsidRDefault="00317757" w:rsidP="0063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692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098" w:rsidRPr="007B3098" w:rsidRDefault="00B449A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0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3098" w:rsidRPr="007B30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0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F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30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3098" w:rsidRDefault="007B30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568"/>
    <w:multiLevelType w:val="hybridMultilevel"/>
    <w:tmpl w:val="31224740"/>
    <w:lvl w:ilvl="0" w:tplc="D2522A7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C6A56"/>
    <w:multiLevelType w:val="hybridMultilevel"/>
    <w:tmpl w:val="ED30FAA2"/>
    <w:lvl w:ilvl="0" w:tplc="6CB6DBB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7738C2"/>
    <w:multiLevelType w:val="hybridMultilevel"/>
    <w:tmpl w:val="000ADDF4"/>
    <w:lvl w:ilvl="0" w:tplc="9DB80D7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42726"/>
    <w:multiLevelType w:val="hybridMultilevel"/>
    <w:tmpl w:val="0AC0BB64"/>
    <w:lvl w:ilvl="0" w:tplc="442E24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122"/>
    <w:multiLevelType w:val="hybridMultilevel"/>
    <w:tmpl w:val="5FBAF7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6B7C69"/>
    <w:multiLevelType w:val="hybridMultilevel"/>
    <w:tmpl w:val="418C12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E02595C"/>
    <w:multiLevelType w:val="hybridMultilevel"/>
    <w:tmpl w:val="457869EE"/>
    <w:lvl w:ilvl="0" w:tplc="BCD6D44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714773"/>
    <w:multiLevelType w:val="hybridMultilevel"/>
    <w:tmpl w:val="9FC6E9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242C48"/>
    <w:multiLevelType w:val="hybridMultilevel"/>
    <w:tmpl w:val="F3F0F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B3D9B"/>
    <w:multiLevelType w:val="hybridMultilevel"/>
    <w:tmpl w:val="56F689E0"/>
    <w:lvl w:ilvl="0" w:tplc="442E24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E96F86"/>
    <w:multiLevelType w:val="hybridMultilevel"/>
    <w:tmpl w:val="8AB4835E"/>
    <w:lvl w:ilvl="0" w:tplc="EECC8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7C26DB"/>
    <w:multiLevelType w:val="hybridMultilevel"/>
    <w:tmpl w:val="BBD8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73DC0"/>
    <w:multiLevelType w:val="hybridMultilevel"/>
    <w:tmpl w:val="2D742A4E"/>
    <w:lvl w:ilvl="0" w:tplc="938A80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5D1C3A"/>
    <w:multiLevelType w:val="hybridMultilevel"/>
    <w:tmpl w:val="E0A22616"/>
    <w:lvl w:ilvl="0" w:tplc="7A080F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6C5B78"/>
    <w:multiLevelType w:val="hybridMultilevel"/>
    <w:tmpl w:val="9926DF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54701D8"/>
    <w:multiLevelType w:val="hybridMultilevel"/>
    <w:tmpl w:val="2F3A33DC"/>
    <w:lvl w:ilvl="0" w:tplc="0F625EE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037A7C"/>
    <w:multiLevelType w:val="hybridMultilevel"/>
    <w:tmpl w:val="4F40AE36"/>
    <w:lvl w:ilvl="0" w:tplc="04FCB3A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6C0B86"/>
    <w:multiLevelType w:val="hybridMultilevel"/>
    <w:tmpl w:val="8ADC84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569746C"/>
    <w:multiLevelType w:val="hybridMultilevel"/>
    <w:tmpl w:val="379E2F70"/>
    <w:lvl w:ilvl="0" w:tplc="A7749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EC7AF0"/>
    <w:multiLevelType w:val="hybridMultilevel"/>
    <w:tmpl w:val="2034BFFE"/>
    <w:lvl w:ilvl="0" w:tplc="E59AD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6F309C"/>
    <w:multiLevelType w:val="hybridMultilevel"/>
    <w:tmpl w:val="E0A22616"/>
    <w:lvl w:ilvl="0" w:tplc="7A080F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0C4D0B"/>
    <w:multiLevelType w:val="hybridMultilevel"/>
    <w:tmpl w:val="E7343510"/>
    <w:lvl w:ilvl="0" w:tplc="5BD80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B647AE"/>
    <w:multiLevelType w:val="hybridMultilevel"/>
    <w:tmpl w:val="60925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7B307D2"/>
    <w:multiLevelType w:val="hybridMultilevel"/>
    <w:tmpl w:val="B94078AE"/>
    <w:lvl w:ilvl="0" w:tplc="C4E63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FC4803"/>
    <w:multiLevelType w:val="hybridMultilevel"/>
    <w:tmpl w:val="29A4C51E"/>
    <w:lvl w:ilvl="0" w:tplc="A38CA5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2FE5BAB"/>
    <w:multiLevelType w:val="hybridMultilevel"/>
    <w:tmpl w:val="D604FD08"/>
    <w:lvl w:ilvl="0" w:tplc="0F5C7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9D671A"/>
    <w:multiLevelType w:val="hybridMultilevel"/>
    <w:tmpl w:val="1A50BCDA"/>
    <w:lvl w:ilvl="0" w:tplc="2A9AB022">
      <w:start w:val="1"/>
      <w:numFmt w:val="decimal"/>
      <w:lvlText w:val="%1)"/>
      <w:lvlJc w:val="left"/>
      <w:pPr>
        <w:ind w:left="121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C7E3170"/>
    <w:multiLevelType w:val="hybridMultilevel"/>
    <w:tmpl w:val="B7A0F252"/>
    <w:lvl w:ilvl="0" w:tplc="0F92C55C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>
    <w:nsid w:val="7CB87DC5"/>
    <w:multiLevelType w:val="hybridMultilevel"/>
    <w:tmpl w:val="38B4C6F2"/>
    <w:lvl w:ilvl="0" w:tplc="E5E65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8"/>
  </w:num>
  <w:num w:numId="8">
    <w:abstractNumId w:val="20"/>
  </w:num>
  <w:num w:numId="9">
    <w:abstractNumId w:val="13"/>
  </w:num>
  <w:num w:numId="10">
    <w:abstractNumId w:val="19"/>
  </w:num>
  <w:num w:numId="11">
    <w:abstractNumId w:val="10"/>
  </w:num>
  <w:num w:numId="12">
    <w:abstractNumId w:val="0"/>
  </w:num>
  <w:num w:numId="13">
    <w:abstractNumId w:val="6"/>
  </w:num>
  <w:num w:numId="14">
    <w:abstractNumId w:val="24"/>
  </w:num>
  <w:num w:numId="15">
    <w:abstractNumId w:val="15"/>
  </w:num>
  <w:num w:numId="16">
    <w:abstractNumId w:val="28"/>
  </w:num>
  <w:num w:numId="17">
    <w:abstractNumId w:val="27"/>
  </w:num>
  <w:num w:numId="18">
    <w:abstractNumId w:val="21"/>
  </w:num>
  <w:num w:numId="19">
    <w:abstractNumId w:val="25"/>
  </w:num>
  <w:num w:numId="20">
    <w:abstractNumId w:val="16"/>
  </w:num>
  <w:num w:numId="21">
    <w:abstractNumId w:val="14"/>
  </w:num>
  <w:num w:numId="22">
    <w:abstractNumId w:val="5"/>
  </w:num>
  <w:num w:numId="23">
    <w:abstractNumId w:val="22"/>
  </w:num>
  <w:num w:numId="24">
    <w:abstractNumId w:val="7"/>
  </w:num>
  <w:num w:numId="25">
    <w:abstractNumId w:val="11"/>
  </w:num>
  <w:num w:numId="26">
    <w:abstractNumId w:val="17"/>
  </w:num>
  <w:num w:numId="27">
    <w:abstractNumId w:val="4"/>
  </w:num>
  <w:num w:numId="28">
    <w:abstractNumId w:val="1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062F7D"/>
    <w:rsid w:val="000017B6"/>
    <w:rsid w:val="00013062"/>
    <w:rsid w:val="000220F4"/>
    <w:rsid w:val="000244C2"/>
    <w:rsid w:val="00042A7A"/>
    <w:rsid w:val="00054817"/>
    <w:rsid w:val="00055054"/>
    <w:rsid w:val="00061A4C"/>
    <w:rsid w:val="00062F7D"/>
    <w:rsid w:val="00071417"/>
    <w:rsid w:val="00075406"/>
    <w:rsid w:val="000810F2"/>
    <w:rsid w:val="000828B2"/>
    <w:rsid w:val="000842C5"/>
    <w:rsid w:val="0008551F"/>
    <w:rsid w:val="00093FDB"/>
    <w:rsid w:val="00095BED"/>
    <w:rsid w:val="000A3597"/>
    <w:rsid w:val="000A42DC"/>
    <w:rsid w:val="000A450B"/>
    <w:rsid w:val="000C3769"/>
    <w:rsid w:val="000E3430"/>
    <w:rsid w:val="0010658B"/>
    <w:rsid w:val="001112A3"/>
    <w:rsid w:val="001135B8"/>
    <w:rsid w:val="00114E0D"/>
    <w:rsid w:val="001168C7"/>
    <w:rsid w:val="00120573"/>
    <w:rsid w:val="001206D6"/>
    <w:rsid w:val="001304DC"/>
    <w:rsid w:val="00131D7F"/>
    <w:rsid w:val="001328E8"/>
    <w:rsid w:val="001330E6"/>
    <w:rsid w:val="001376D7"/>
    <w:rsid w:val="001604C3"/>
    <w:rsid w:val="0017234D"/>
    <w:rsid w:val="00177CC2"/>
    <w:rsid w:val="00185BEB"/>
    <w:rsid w:val="0019128B"/>
    <w:rsid w:val="0019570B"/>
    <w:rsid w:val="001B0979"/>
    <w:rsid w:val="001B20CB"/>
    <w:rsid w:val="001D37AB"/>
    <w:rsid w:val="001D47B8"/>
    <w:rsid w:val="001D6C46"/>
    <w:rsid w:val="001E0774"/>
    <w:rsid w:val="001F2B7B"/>
    <w:rsid w:val="001F3E2C"/>
    <w:rsid w:val="00205112"/>
    <w:rsid w:val="002171F4"/>
    <w:rsid w:val="002266BB"/>
    <w:rsid w:val="00245682"/>
    <w:rsid w:val="00245E75"/>
    <w:rsid w:val="002471CC"/>
    <w:rsid w:val="0024795F"/>
    <w:rsid w:val="002672D7"/>
    <w:rsid w:val="0028371F"/>
    <w:rsid w:val="00297802"/>
    <w:rsid w:val="002B1227"/>
    <w:rsid w:val="002B21C5"/>
    <w:rsid w:val="002B3B20"/>
    <w:rsid w:val="002C2563"/>
    <w:rsid w:val="002C497A"/>
    <w:rsid w:val="002E2F39"/>
    <w:rsid w:val="002F6BAB"/>
    <w:rsid w:val="00306EF4"/>
    <w:rsid w:val="00317757"/>
    <w:rsid w:val="003233BF"/>
    <w:rsid w:val="00333B5D"/>
    <w:rsid w:val="00345BFE"/>
    <w:rsid w:val="003477CF"/>
    <w:rsid w:val="00361F43"/>
    <w:rsid w:val="003633AB"/>
    <w:rsid w:val="00381DD9"/>
    <w:rsid w:val="003853CE"/>
    <w:rsid w:val="0038600C"/>
    <w:rsid w:val="00394C80"/>
    <w:rsid w:val="003A0A87"/>
    <w:rsid w:val="003A4F01"/>
    <w:rsid w:val="003B3218"/>
    <w:rsid w:val="003B4C94"/>
    <w:rsid w:val="003C1D3C"/>
    <w:rsid w:val="003D23E7"/>
    <w:rsid w:val="003E149D"/>
    <w:rsid w:val="003E3869"/>
    <w:rsid w:val="003E454C"/>
    <w:rsid w:val="003F0B88"/>
    <w:rsid w:val="003F2B50"/>
    <w:rsid w:val="003F6063"/>
    <w:rsid w:val="0040266D"/>
    <w:rsid w:val="00413386"/>
    <w:rsid w:val="00414225"/>
    <w:rsid w:val="00414D89"/>
    <w:rsid w:val="00417D6D"/>
    <w:rsid w:val="00421D47"/>
    <w:rsid w:val="0042292E"/>
    <w:rsid w:val="00432BF6"/>
    <w:rsid w:val="00437165"/>
    <w:rsid w:val="004376C8"/>
    <w:rsid w:val="00455F82"/>
    <w:rsid w:val="00456175"/>
    <w:rsid w:val="00476D29"/>
    <w:rsid w:val="00480EEF"/>
    <w:rsid w:val="004A1580"/>
    <w:rsid w:val="004A2719"/>
    <w:rsid w:val="004A46EF"/>
    <w:rsid w:val="004A4E1C"/>
    <w:rsid w:val="004B0702"/>
    <w:rsid w:val="004C7DEF"/>
    <w:rsid w:val="004D1570"/>
    <w:rsid w:val="004D5EFC"/>
    <w:rsid w:val="004E40D6"/>
    <w:rsid w:val="004F12B4"/>
    <w:rsid w:val="00513311"/>
    <w:rsid w:val="00513571"/>
    <w:rsid w:val="005220E3"/>
    <w:rsid w:val="00526349"/>
    <w:rsid w:val="00532B7F"/>
    <w:rsid w:val="00534A4E"/>
    <w:rsid w:val="005405A6"/>
    <w:rsid w:val="005423E4"/>
    <w:rsid w:val="00554DCF"/>
    <w:rsid w:val="00564155"/>
    <w:rsid w:val="0057259B"/>
    <w:rsid w:val="005730D9"/>
    <w:rsid w:val="0058201B"/>
    <w:rsid w:val="005826B5"/>
    <w:rsid w:val="00587B6E"/>
    <w:rsid w:val="00592045"/>
    <w:rsid w:val="00593994"/>
    <w:rsid w:val="005A40EB"/>
    <w:rsid w:val="005D35BF"/>
    <w:rsid w:val="005D383C"/>
    <w:rsid w:val="005F6368"/>
    <w:rsid w:val="00600CFC"/>
    <w:rsid w:val="00612984"/>
    <w:rsid w:val="00616E1C"/>
    <w:rsid w:val="00616E58"/>
    <w:rsid w:val="00626B9C"/>
    <w:rsid w:val="00637194"/>
    <w:rsid w:val="0063785C"/>
    <w:rsid w:val="00642C99"/>
    <w:rsid w:val="006520ED"/>
    <w:rsid w:val="00654571"/>
    <w:rsid w:val="006649FF"/>
    <w:rsid w:val="006664B3"/>
    <w:rsid w:val="00672418"/>
    <w:rsid w:val="00675B2E"/>
    <w:rsid w:val="00680964"/>
    <w:rsid w:val="006B4BF1"/>
    <w:rsid w:val="006C0963"/>
    <w:rsid w:val="006E37ED"/>
    <w:rsid w:val="006E4EF2"/>
    <w:rsid w:val="006F7173"/>
    <w:rsid w:val="00702CE6"/>
    <w:rsid w:val="00703C77"/>
    <w:rsid w:val="00704A3A"/>
    <w:rsid w:val="00710A1D"/>
    <w:rsid w:val="00713F3C"/>
    <w:rsid w:val="00741849"/>
    <w:rsid w:val="00752E6A"/>
    <w:rsid w:val="0075615A"/>
    <w:rsid w:val="00766699"/>
    <w:rsid w:val="00774BD7"/>
    <w:rsid w:val="00790639"/>
    <w:rsid w:val="00797B03"/>
    <w:rsid w:val="007A5174"/>
    <w:rsid w:val="007A53DE"/>
    <w:rsid w:val="007A5DFA"/>
    <w:rsid w:val="007B3098"/>
    <w:rsid w:val="007C0B22"/>
    <w:rsid w:val="007C2EFB"/>
    <w:rsid w:val="007C523C"/>
    <w:rsid w:val="007C6987"/>
    <w:rsid w:val="007C7334"/>
    <w:rsid w:val="007D3AA3"/>
    <w:rsid w:val="007D3E7D"/>
    <w:rsid w:val="007D4DDE"/>
    <w:rsid w:val="007D565E"/>
    <w:rsid w:val="007E6FEA"/>
    <w:rsid w:val="00803A09"/>
    <w:rsid w:val="00815142"/>
    <w:rsid w:val="0081535E"/>
    <w:rsid w:val="00816359"/>
    <w:rsid w:val="00816DD1"/>
    <w:rsid w:val="00821CA2"/>
    <w:rsid w:val="008234F9"/>
    <w:rsid w:val="00833F06"/>
    <w:rsid w:val="00841F04"/>
    <w:rsid w:val="0085471B"/>
    <w:rsid w:val="00874313"/>
    <w:rsid w:val="00896269"/>
    <w:rsid w:val="008B67FF"/>
    <w:rsid w:val="008C5833"/>
    <w:rsid w:val="008E48AD"/>
    <w:rsid w:val="008E7EA5"/>
    <w:rsid w:val="008F36E2"/>
    <w:rsid w:val="008F41A0"/>
    <w:rsid w:val="009063A7"/>
    <w:rsid w:val="00920921"/>
    <w:rsid w:val="009228AC"/>
    <w:rsid w:val="009370FF"/>
    <w:rsid w:val="00961A92"/>
    <w:rsid w:val="00963EF6"/>
    <w:rsid w:val="0096547E"/>
    <w:rsid w:val="00965548"/>
    <w:rsid w:val="00966384"/>
    <w:rsid w:val="009763CC"/>
    <w:rsid w:val="009815D0"/>
    <w:rsid w:val="00981D84"/>
    <w:rsid w:val="00986480"/>
    <w:rsid w:val="00990397"/>
    <w:rsid w:val="009937BC"/>
    <w:rsid w:val="00994A3F"/>
    <w:rsid w:val="009974B5"/>
    <w:rsid w:val="009A30D8"/>
    <w:rsid w:val="009A31E1"/>
    <w:rsid w:val="009A5672"/>
    <w:rsid w:val="009B7D24"/>
    <w:rsid w:val="009C3F36"/>
    <w:rsid w:val="009D32CC"/>
    <w:rsid w:val="009D5851"/>
    <w:rsid w:val="009E2624"/>
    <w:rsid w:val="009E3F50"/>
    <w:rsid w:val="009F1566"/>
    <w:rsid w:val="009F6FFE"/>
    <w:rsid w:val="00A02EEC"/>
    <w:rsid w:val="00A1082E"/>
    <w:rsid w:val="00A1083E"/>
    <w:rsid w:val="00A125DA"/>
    <w:rsid w:val="00A17630"/>
    <w:rsid w:val="00A26D69"/>
    <w:rsid w:val="00A334A2"/>
    <w:rsid w:val="00A36BB1"/>
    <w:rsid w:val="00A5285D"/>
    <w:rsid w:val="00A52DE9"/>
    <w:rsid w:val="00A614F0"/>
    <w:rsid w:val="00A6302E"/>
    <w:rsid w:val="00A6697D"/>
    <w:rsid w:val="00A67FFD"/>
    <w:rsid w:val="00A716D2"/>
    <w:rsid w:val="00A8040A"/>
    <w:rsid w:val="00A9297C"/>
    <w:rsid w:val="00A9598D"/>
    <w:rsid w:val="00AA398D"/>
    <w:rsid w:val="00AB2B70"/>
    <w:rsid w:val="00AB360F"/>
    <w:rsid w:val="00AB3D7E"/>
    <w:rsid w:val="00AC1C82"/>
    <w:rsid w:val="00AC1FC6"/>
    <w:rsid w:val="00AC4B48"/>
    <w:rsid w:val="00AC6AAC"/>
    <w:rsid w:val="00AC6F48"/>
    <w:rsid w:val="00AD1A9C"/>
    <w:rsid w:val="00AE0E72"/>
    <w:rsid w:val="00AF1DA7"/>
    <w:rsid w:val="00AF6E27"/>
    <w:rsid w:val="00B060D6"/>
    <w:rsid w:val="00B06CEA"/>
    <w:rsid w:val="00B10B99"/>
    <w:rsid w:val="00B16FDE"/>
    <w:rsid w:val="00B20E4E"/>
    <w:rsid w:val="00B319CE"/>
    <w:rsid w:val="00B328C3"/>
    <w:rsid w:val="00B41058"/>
    <w:rsid w:val="00B449A7"/>
    <w:rsid w:val="00B47C2D"/>
    <w:rsid w:val="00B53341"/>
    <w:rsid w:val="00B55777"/>
    <w:rsid w:val="00B6085F"/>
    <w:rsid w:val="00B734F9"/>
    <w:rsid w:val="00B745F3"/>
    <w:rsid w:val="00B75426"/>
    <w:rsid w:val="00B82536"/>
    <w:rsid w:val="00B82CAD"/>
    <w:rsid w:val="00B849BB"/>
    <w:rsid w:val="00B85268"/>
    <w:rsid w:val="00B85304"/>
    <w:rsid w:val="00B93126"/>
    <w:rsid w:val="00B96CFA"/>
    <w:rsid w:val="00BA031C"/>
    <w:rsid w:val="00BB0092"/>
    <w:rsid w:val="00BB0257"/>
    <w:rsid w:val="00BB34AB"/>
    <w:rsid w:val="00BB6303"/>
    <w:rsid w:val="00BC0771"/>
    <w:rsid w:val="00BC2793"/>
    <w:rsid w:val="00BC3171"/>
    <w:rsid w:val="00BC3E80"/>
    <w:rsid w:val="00BD0D4D"/>
    <w:rsid w:val="00BD479E"/>
    <w:rsid w:val="00BD566A"/>
    <w:rsid w:val="00BF33A4"/>
    <w:rsid w:val="00BF71C4"/>
    <w:rsid w:val="00C0086F"/>
    <w:rsid w:val="00C00B14"/>
    <w:rsid w:val="00C0205E"/>
    <w:rsid w:val="00C022BF"/>
    <w:rsid w:val="00C027CD"/>
    <w:rsid w:val="00C02AA6"/>
    <w:rsid w:val="00C04ADC"/>
    <w:rsid w:val="00C13ED7"/>
    <w:rsid w:val="00C30753"/>
    <w:rsid w:val="00C35061"/>
    <w:rsid w:val="00C357DE"/>
    <w:rsid w:val="00C4107A"/>
    <w:rsid w:val="00C42534"/>
    <w:rsid w:val="00C44D13"/>
    <w:rsid w:val="00C45120"/>
    <w:rsid w:val="00C63D78"/>
    <w:rsid w:val="00C74C5B"/>
    <w:rsid w:val="00C777F9"/>
    <w:rsid w:val="00C77C8D"/>
    <w:rsid w:val="00C87BCB"/>
    <w:rsid w:val="00C93503"/>
    <w:rsid w:val="00C9380D"/>
    <w:rsid w:val="00C942D2"/>
    <w:rsid w:val="00C95488"/>
    <w:rsid w:val="00C95598"/>
    <w:rsid w:val="00C961FE"/>
    <w:rsid w:val="00CA3F8B"/>
    <w:rsid w:val="00CA5474"/>
    <w:rsid w:val="00CD03C1"/>
    <w:rsid w:val="00CE2B6E"/>
    <w:rsid w:val="00CE5076"/>
    <w:rsid w:val="00CE7820"/>
    <w:rsid w:val="00D12EF0"/>
    <w:rsid w:val="00D149E4"/>
    <w:rsid w:val="00D16318"/>
    <w:rsid w:val="00D164B1"/>
    <w:rsid w:val="00D2299A"/>
    <w:rsid w:val="00D367B1"/>
    <w:rsid w:val="00D64501"/>
    <w:rsid w:val="00D66EC9"/>
    <w:rsid w:val="00D6758F"/>
    <w:rsid w:val="00D75621"/>
    <w:rsid w:val="00D80F7F"/>
    <w:rsid w:val="00D85E41"/>
    <w:rsid w:val="00D911A8"/>
    <w:rsid w:val="00D9135A"/>
    <w:rsid w:val="00DA5248"/>
    <w:rsid w:val="00DA6827"/>
    <w:rsid w:val="00DC0F27"/>
    <w:rsid w:val="00DC2FC0"/>
    <w:rsid w:val="00DC6728"/>
    <w:rsid w:val="00DD2E57"/>
    <w:rsid w:val="00DD6104"/>
    <w:rsid w:val="00E15FD1"/>
    <w:rsid w:val="00E17AAD"/>
    <w:rsid w:val="00E202C3"/>
    <w:rsid w:val="00E22F32"/>
    <w:rsid w:val="00E47499"/>
    <w:rsid w:val="00E603C4"/>
    <w:rsid w:val="00E60433"/>
    <w:rsid w:val="00E615D1"/>
    <w:rsid w:val="00E63E72"/>
    <w:rsid w:val="00E736ED"/>
    <w:rsid w:val="00E837EE"/>
    <w:rsid w:val="00EA494B"/>
    <w:rsid w:val="00EB1B07"/>
    <w:rsid w:val="00EB4C03"/>
    <w:rsid w:val="00EC41C6"/>
    <w:rsid w:val="00EC68B2"/>
    <w:rsid w:val="00EC72FD"/>
    <w:rsid w:val="00ED5216"/>
    <w:rsid w:val="00EE0438"/>
    <w:rsid w:val="00EE1175"/>
    <w:rsid w:val="00EE247C"/>
    <w:rsid w:val="00EF18CA"/>
    <w:rsid w:val="00EF5305"/>
    <w:rsid w:val="00F06AF3"/>
    <w:rsid w:val="00F114A2"/>
    <w:rsid w:val="00F1277C"/>
    <w:rsid w:val="00F156B8"/>
    <w:rsid w:val="00F21DAE"/>
    <w:rsid w:val="00F35CB4"/>
    <w:rsid w:val="00F543BF"/>
    <w:rsid w:val="00F5588A"/>
    <w:rsid w:val="00F5616F"/>
    <w:rsid w:val="00F576FD"/>
    <w:rsid w:val="00F606C0"/>
    <w:rsid w:val="00F653E5"/>
    <w:rsid w:val="00F75EE4"/>
    <w:rsid w:val="00F819E0"/>
    <w:rsid w:val="00F87588"/>
    <w:rsid w:val="00F9264E"/>
    <w:rsid w:val="00F96770"/>
    <w:rsid w:val="00FA4D4B"/>
    <w:rsid w:val="00FC03F7"/>
    <w:rsid w:val="00FC3712"/>
    <w:rsid w:val="00FD2099"/>
    <w:rsid w:val="00FD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5A"/>
    <w:pPr>
      <w:spacing w:after="200" w:line="276" w:lineRule="auto"/>
    </w:p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1C8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F7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6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E0E7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74B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85C"/>
  </w:style>
  <w:style w:type="paragraph" w:styleId="aa">
    <w:name w:val="footer"/>
    <w:basedOn w:val="a"/>
    <w:link w:val="ab"/>
    <w:uiPriority w:val="99"/>
    <w:unhideWhenUsed/>
    <w:rsid w:val="0063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85C"/>
  </w:style>
  <w:style w:type="paragraph" w:customStyle="1" w:styleId="ConsPlusNormal">
    <w:name w:val="ConsPlusNormal"/>
    <w:link w:val="ConsPlusNormal0"/>
    <w:rsid w:val="007D4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Название объекта1"/>
    <w:basedOn w:val="a"/>
    <w:rsid w:val="00245682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ext">
    <w:name w:val="text"/>
    <w:basedOn w:val="a"/>
    <w:uiPriority w:val="99"/>
    <w:rsid w:val="002456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245682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1C8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C698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C076082DD76A6336788A8F53C4CE16F99A553115AC131F8B41F6AF1A09AF82DF89D37FAB541A532A70D856r9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D69F-33FC-40EF-9DC6-648F9F69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 Виктор Евгеньевич</dc:creator>
  <cp:keywords/>
  <dc:description/>
  <cp:lastModifiedBy>Administration</cp:lastModifiedBy>
  <cp:revision>250</cp:revision>
  <cp:lastPrinted>2019-12-05T06:50:00Z</cp:lastPrinted>
  <dcterms:created xsi:type="dcterms:W3CDTF">2017-05-10T06:07:00Z</dcterms:created>
  <dcterms:modified xsi:type="dcterms:W3CDTF">2019-12-05T06:51:00Z</dcterms:modified>
</cp:coreProperties>
</file>