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A9" w:rsidRDefault="002F51A9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F51A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 descr="File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4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0C" w:rsidRPr="005B5F0C" w:rsidRDefault="005B5F0C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  <w:r w:rsidR="002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</w:t>
      </w:r>
    </w:p>
    <w:p w:rsidR="005B5F0C" w:rsidRPr="005B5F0C" w:rsidRDefault="002F51A9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r w:rsidR="005B5F0C"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5B5F0C" w:rsidRPr="005B5F0C" w:rsidRDefault="005B5F0C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0C" w:rsidRPr="005B5F0C" w:rsidRDefault="005B5F0C" w:rsidP="005B5F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F0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5B5F0C" w:rsidRPr="005B5F0C" w:rsidRDefault="005B5F0C" w:rsidP="005B5F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F0C" w:rsidRPr="005B5F0C" w:rsidRDefault="005B5F0C" w:rsidP="005B5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0C" w:rsidRPr="005B5F0C" w:rsidRDefault="002F51A9" w:rsidP="005B5F0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5C9E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125-па</w:t>
      </w:r>
    </w:p>
    <w:p w:rsidR="005B5F0C" w:rsidRPr="005B5F0C" w:rsidRDefault="005B5F0C" w:rsidP="005B5F0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</w:p>
    <w:bookmarkEnd w:id="0"/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сообщения лицами, включенными Перечень должностей муниципальной службы администрации  сельского поселения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«Село Булава»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во исполнение Указа Президента Российской Федерации от 22.12.2015 № 650 «О порядке сообщения лицами, замещаю-щими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 сельского поселения</w:t>
      </w:r>
      <w:r w:rsidR="002F51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«Село Булава»</w:t>
      </w:r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прилагаемое Положение о порядке сообщения лицами, включенными Перечень должностей муниципальной службы администрации  сельского поселения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«Село Булава»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замещение которых налагает на граж-дан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с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пециалисту администрации  (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Новрузова Е.А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.) ознакомить муниципальных служащих, включенных в Перечень должностей муниципальной службы администрации сельского  поселения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«Село Булава»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 с настоящим положением.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главного  специалиста  администрации 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Новрузову Е.А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B5F0C" w:rsidRPr="005B5F0C" w:rsidSect="002F51A9">
          <w:headerReference w:type="default" r:id="rId8"/>
          <w:pgSz w:w="11900" w:h="16800"/>
          <w:pgMar w:top="567" w:right="567" w:bottom="851" w:left="1985" w:header="720" w:footer="720" w:gutter="0"/>
          <w:cols w:space="720"/>
          <w:noEndnote/>
          <w:titlePg/>
          <w:docGrid w:linePitch="326"/>
        </w:sect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Н.П.Росугбу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25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4.0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25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.2016 № 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125-па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25C9E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сообщения лицами, включенными Перечень должностей муниципальной службы администрации   сельского поселения</w:t>
      </w:r>
      <w:r w:rsidR="002F5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«Село Булава»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включенными 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Перечень должностей муниципальной службы администрации  сельского поселения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муниципальные служащие, включенные в Перечень)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125C9E">
        <w:rPr>
          <w:rFonts w:ascii="Times New Roman" w:hAnsi="Times New Roman" w:cs="Times New Roman"/>
          <w:sz w:val="28"/>
          <w:szCs w:val="28"/>
          <w:lang w:eastAsia="ru-RU"/>
        </w:rPr>
        <w:t>2. Лица, включенные в Перечень,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30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3. Лица, включенные в Перечень, направляют главе сельского поселения 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hyperlink w:anchor="sub_1100" w:history="1">
        <w:r w:rsidRPr="00125C9E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Положению.</w:t>
      </w:r>
    </w:p>
    <w:p w:rsidR="00125C9E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125C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5C9E" w:rsidRPr="00125C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главе  сельского поселения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по его поручению направляются председателю комиссии администрации сельского поселения 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5B5F0C" w:rsidRPr="00125C9E" w:rsidRDefault="00125C9E" w:rsidP="002F51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5. Уведомления, по которым принято решение в соответствии с </w:t>
      </w:r>
      <w:hyperlink w:anchor="sub_100" w:history="1">
        <w:r w:rsidRPr="00125C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4 настоящего Положения, могут быть направлены по поручению главы  сельского поселения 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или председателя комиссии</w:t>
      </w:r>
      <w:bookmarkEnd w:id="4"/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F0C" w:rsidRPr="00125C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 сельского поселения </w:t>
      </w:r>
      <w:r w:rsidR="002F51A9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5B5F0C"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к специалисту администрации ответственным за кадровую работу,  который осуществляет предварительное рассмотрение уведомлений.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12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должностные </w:t>
      </w:r>
      <w:r w:rsidR="00381507">
        <w:rPr>
          <w:rFonts w:ascii="Times New Roman" w:hAnsi="Times New Roman" w:cs="Times New Roman"/>
          <w:sz w:val="28"/>
          <w:szCs w:val="28"/>
          <w:lang w:eastAsia="ru-RU"/>
        </w:rPr>
        <w:t xml:space="preserve">лица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6. По результатам предварительного рассмотрения уведомлений, поступивших в соответствии с пунктом 5 настоящего Положения в комиссию администрации  сельского поселения </w:t>
      </w:r>
      <w:r w:rsidR="0038150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подготавливается мотивированное заключение на каждое из них.</w:t>
      </w:r>
    </w:p>
    <w:bookmarkEnd w:id="6"/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администрации  сельского поселения </w:t>
      </w:r>
      <w:r w:rsidR="00381507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уведомляет специалиста администрации ответственного за кадровую службу.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администрации  сельского поселения </w:t>
      </w:r>
      <w:r w:rsidR="0038150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  поведению    муниципальных служащих и урегулированию конфликта интересов в течение 45 дней со дня поступления уведомлений в сектор кадров администрации  сельского поселения</w:t>
      </w:r>
      <w:r w:rsidR="00381507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. Указанный срок может быть продлен, но не более чем на 30 дней.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3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7. Комиссией администрации  сельского поселения </w:t>
      </w:r>
      <w:r w:rsidR="0038150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по результатам рассмотрения ими уведомлений принимается одно из следующих решений:</w:t>
      </w:r>
    </w:p>
    <w:p w:rsid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69"/>
      <w:bookmarkEnd w:id="7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5F0C" w:rsidRDefault="00125C9E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</w:t>
      </w:r>
    </w:p>
    <w:p w:rsidR="00125C9E" w:rsidRPr="00125C9E" w:rsidRDefault="00125C9E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70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  <w:bookmarkEnd w:id="9"/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1"/>
      <w:bookmarkEnd w:id="8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4"/>
      <w:r w:rsidRPr="00125C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комиссия администрации  сельского поселения </w:t>
      </w:r>
      <w:r w:rsidR="00CB19C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рекомендует главе  сельского поселения </w:t>
      </w:r>
      <w:r w:rsidR="00CB19C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принять меры или обеспечить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9. В случае принятия решений, предусмотренных подпунктами «б» и «в» пункта 7 настоящего Положения, председатель комиссии администрации  сельского поселения </w:t>
      </w:r>
      <w:r w:rsidR="00CB19C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трехдневный срок представляет доклад главе   сельского поселения</w:t>
      </w:r>
      <w:r w:rsidR="00CB19C7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6"/>
      <w:bookmarkEnd w:id="12"/>
      <w:r w:rsidRPr="00125C9E">
        <w:rPr>
          <w:rFonts w:ascii="Times New Roman" w:hAnsi="Times New Roman" w:cs="Times New Roman"/>
          <w:sz w:val="28"/>
          <w:szCs w:val="28"/>
          <w:lang w:eastAsia="ru-RU"/>
        </w:rPr>
        <w:t>10. Комиссия администрации  сельского поселения</w:t>
      </w:r>
      <w:r w:rsidR="00CB19C7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9" w:history="1">
        <w:r w:rsidRPr="00125C9E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bookmarkEnd w:id="13"/>
      <w:r w:rsidR="00CB19C7">
        <w:t xml:space="preserve">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администрации  сельского поселения </w:t>
      </w:r>
      <w:r w:rsidR="00CB19C7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 урегулированию конфликтов интересов.</w:t>
      </w:r>
    </w:p>
    <w:p w:rsidR="005B5F0C" w:rsidRPr="00827C2B" w:rsidRDefault="005B5F0C" w:rsidP="005B5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B5F0C" w:rsidRPr="00827C2B" w:rsidSect="000E0276">
          <w:pgSz w:w="11900" w:h="16800"/>
          <w:pgMar w:top="1134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4" w:name="sub_1100"/>
      <w:r w:rsidRPr="00827C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bookmarkEnd w:id="14"/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27C2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(отметка об ознакомлении)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19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«Село Булава»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27C2B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замещаемая должность)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C9E" w:rsidRPr="00827C2B" w:rsidRDefault="00125C9E" w:rsidP="005B5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 конфликту интересов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27C2B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(нужное подчеркнуть)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Обстоятельства,    являющиеся   основанием   возникновения    личной заинтересованности: 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7C2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обязанности, на  исполнение  которых  влияет  или  может повлиять личная заинтересованность: 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7C2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Предлагаемые меры по  предотвращению  или  урегулированию  конфликта интересов: 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7C2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Намереваюсь (не намереваюсь)  лично  присутствовать   на   заседании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комиссии администрации  сельского поселения </w:t>
      </w:r>
      <w:r w:rsidR="00CB19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«Село Булава» 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рассмотрении настоящего уведомления </w:t>
      </w:r>
      <w:r w:rsidRPr="00827C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(нужное подчеркнуть)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«__» __________ 20__ г. 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______________________________                              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18"/>
          <w:szCs w:val="28"/>
          <w:lang w:eastAsia="ru-RU"/>
        </w:rPr>
        <w:t>(подпись лица (расшифровка подписи),               направляющего уведомление)</w:t>
      </w:r>
    </w:p>
    <w:p w:rsidR="005B5F0C" w:rsidRDefault="005B5F0C" w:rsidP="005B5F0C"/>
    <w:p w:rsidR="005B5F0C" w:rsidRDefault="005B5F0C" w:rsidP="005B5F0C"/>
    <w:sectPr w:rsidR="005B5F0C" w:rsidSect="000E0276">
      <w:pgSz w:w="11900" w:h="16800"/>
      <w:pgMar w:top="1134" w:right="567" w:bottom="567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9B" w:rsidRDefault="006C479B" w:rsidP="005B5F0C">
      <w:pPr>
        <w:spacing w:after="0" w:line="240" w:lineRule="auto"/>
      </w:pPr>
      <w:r>
        <w:separator/>
      </w:r>
    </w:p>
  </w:endnote>
  <w:endnote w:type="continuationSeparator" w:id="1">
    <w:p w:rsidR="006C479B" w:rsidRDefault="006C479B" w:rsidP="005B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9B" w:rsidRDefault="006C479B" w:rsidP="005B5F0C">
      <w:pPr>
        <w:spacing w:after="0" w:line="240" w:lineRule="auto"/>
      </w:pPr>
      <w:r>
        <w:separator/>
      </w:r>
    </w:p>
  </w:footnote>
  <w:footnote w:type="continuationSeparator" w:id="1">
    <w:p w:rsidR="006C479B" w:rsidRDefault="006C479B" w:rsidP="005B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76" w:rsidRDefault="006C479B">
    <w:pPr>
      <w:pStyle w:val="a3"/>
      <w:jc w:val="center"/>
    </w:pPr>
  </w:p>
  <w:p w:rsidR="000E0276" w:rsidRDefault="006C4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0C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223B"/>
    <w:rsid w:val="00095EDD"/>
    <w:rsid w:val="000B09CA"/>
    <w:rsid w:val="000C1050"/>
    <w:rsid w:val="000C1F84"/>
    <w:rsid w:val="000C720E"/>
    <w:rsid w:val="000D3B73"/>
    <w:rsid w:val="000F7004"/>
    <w:rsid w:val="000F75E2"/>
    <w:rsid w:val="001059EF"/>
    <w:rsid w:val="00106D75"/>
    <w:rsid w:val="00111366"/>
    <w:rsid w:val="00111EEF"/>
    <w:rsid w:val="00113C20"/>
    <w:rsid w:val="00117E16"/>
    <w:rsid w:val="00125C9E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4DE0"/>
    <w:rsid w:val="002C7521"/>
    <w:rsid w:val="002D2923"/>
    <w:rsid w:val="002E016C"/>
    <w:rsid w:val="002F1316"/>
    <w:rsid w:val="002F1874"/>
    <w:rsid w:val="002F51A9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81507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11FD"/>
    <w:rsid w:val="005A6711"/>
    <w:rsid w:val="005A6EB2"/>
    <w:rsid w:val="005A782F"/>
    <w:rsid w:val="005A7886"/>
    <w:rsid w:val="005B00E0"/>
    <w:rsid w:val="005B5F0C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479B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56F6F"/>
    <w:rsid w:val="00761462"/>
    <w:rsid w:val="00761C4F"/>
    <w:rsid w:val="0077103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B19C7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2055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73C34"/>
    <w:rsid w:val="00F74C7A"/>
    <w:rsid w:val="00F80999"/>
    <w:rsid w:val="00F85F67"/>
    <w:rsid w:val="00F873E9"/>
    <w:rsid w:val="00F9253A"/>
    <w:rsid w:val="00F974E5"/>
    <w:rsid w:val="00FB06F9"/>
    <w:rsid w:val="00FC1981"/>
    <w:rsid w:val="00FC5DDE"/>
    <w:rsid w:val="00FD1D7C"/>
    <w:rsid w:val="00FD2EA2"/>
    <w:rsid w:val="00FD52BD"/>
    <w:rsid w:val="00FD6F99"/>
    <w:rsid w:val="00FF1B02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0C"/>
  </w:style>
  <w:style w:type="paragraph" w:styleId="a5">
    <w:name w:val="footer"/>
    <w:basedOn w:val="a"/>
    <w:link w:val="a6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0C"/>
  </w:style>
  <w:style w:type="paragraph" w:styleId="a7">
    <w:name w:val="No Spacing"/>
    <w:uiPriority w:val="1"/>
    <w:qFormat/>
    <w:rsid w:val="00125C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0C"/>
  </w:style>
  <w:style w:type="paragraph" w:styleId="a5">
    <w:name w:val="footer"/>
    <w:basedOn w:val="a"/>
    <w:link w:val="a6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0C"/>
  </w:style>
  <w:style w:type="paragraph" w:styleId="a7">
    <w:name w:val="No Spacing"/>
    <w:uiPriority w:val="1"/>
    <w:qFormat/>
    <w:rsid w:val="00125C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32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E2B7-72F9-4A9E-A315-7D5D3648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5</cp:revision>
  <cp:lastPrinted>2016-08-04T06:55:00Z</cp:lastPrinted>
  <dcterms:created xsi:type="dcterms:W3CDTF">2016-04-14T23:52:00Z</dcterms:created>
  <dcterms:modified xsi:type="dcterms:W3CDTF">2016-08-04T07:02:00Z</dcterms:modified>
</cp:coreProperties>
</file>