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8B" w:rsidRPr="000438DE" w:rsidRDefault="0033298B" w:rsidP="000438DE">
      <w:pPr>
        <w:pStyle w:val="ConsPlusNormal"/>
        <w:widowControl/>
        <w:ind w:left="8931" w:firstLine="0"/>
        <w:rPr>
          <w:rFonts w:ascii="Times New Roman" w:hAnsi="Times New Roman" w:cs="Times New Roman"/>
          <w:sz w:val="26"/>
          <w:szCs w:val="26"/>
        </w:rPr>
      </w:pPr>
      <w:r w:rsidRPr="000438DE">
        <w:rPr>
          <w:rFonts w:ascii="Times New Roman" w:hAnsi="Times New Roman" w:cs="Times New Roman"/>
          <w:sz w:val="26"/>
          <w:szCs w:val="26"/>
        </w:rPr>
        <w:t>Приложение</w:t>
      </w:r>
    </w:p>
    <w:p w:rsidR="0033298B" w:rsidRPr="000438DE" w:rsidRDefault="0033298B" w:rsidP="000438DE">
      <w:pPr>
        <w:pStyle w:val="ConsPlusNormal"/>
        <w:widowControl/>
        <w:ind w:left="8931" w:firstLine="0"/>
        <w:rPr>
          <w:rFonts w:ascii="Times New Roman" w:hAnsi="Times New Roman" w:cs="Times New Roman"/>
          <w:sz w:val="26"/>
          <w:szCs w:val="26"/>
        </w:rPr>
      </w:pPr>
      <w:r w:rsidRPr="000438DE">
        <w:rPr>
          <w:rFonts w:ascii="Times New Roman" w:hAnsi="Times New Roman" w:cs="Times New Roman"/>
          <w:sz w:val="26"/>
          <w:szCs w:val="26"/>
        </w:rPr>
        <w:t xml:space="preserve">к </w:t>
      </w:r>
      <w:r w:rsidR="00973EB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438DE">
        <w:rPr>
          <w:rFonts w:ascii="Times New Roman" w:hAnsi="Times New Roman" w:cs="Times New Roman"/>
          <w:sz w:val="26"/>
          <w:szCs w:val="26"/>
        </w:rPr>
        <w:t xml:space="preserve"> программе по укреплению правопорядка, профилактике правонарушений</w:t>
      </w:r>
      <w:r w:rsidR="00973EBD">
        <w:rPr>
          <w:rFonts w:ascii="Times New Roman" w:hAnsi="Times New Roman" w:cs="Times New Roman"/>
          <w:sz w:val="26"/>
          <w:szCs w:val="26"/>
        </w:rPr>
        <w:t xml:space="preserve"> и</w:t>
      </w:r>
      <w:r w:rsidRPr="000438DE">
        <w:rPr>
          <w:rFonts w:ascii="Times New Roman" w:hAnsi="Times New Roman" w:cs="Times New Roman"/>
          <w:sz w:val="26"/>
          <w:szCs w:val="26"/>
        </w:rPr>
        <w:t xml:space="preserve"> усилению борьбы с преступностью</w:t>
      </w:r>
      <w:r w:rsidR="00973EBD">
        <w:rPr>
          <w:rFonts w:ascii="Times New Roman" w:hAnsi="Times New Roman" w:cs="Times New Roman"/>
          <w:sz w:val="26"/>
          <w:szCs w:val="26"/>
        </w:rPr>
        <w:t>,</w:t>
      </w:r>
      <w:r w:rsidRPr="000438DE">
        <w:rPr>
          <w:rFonts w:ascii="Times New Roman" w:hAnsi="Times New Roman" w:cs="Times New Roman"/>
          <w:sz w:val="26"/>
          <w:szCs w:val="26"/>
        </w:rPr>
        <w:t xml:space="preserve"> противодействию коррупции </w:t>
      </w:r>
      <w:r w:rsidR="00973EBD">
        <w:rPr>
          <w:rFonts w:ascii="Times New Roman" w:hAnsi="Times New Roman" w:cs="Times New Roman"/>
          <w:sz w:val="26"/>
          <w:szCs w:val="26"/>
        </w:rPr>
        <w:t>на территории</w:t>
      </w:r>
      <w:r w:rsidRPr="000438D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73EBD">
        <w:rPr>
          <w:rFonts w:ascii="Times New Roman" w:hAnsi="Times New Roman" w:cs="Times New Roman"/>
          <w:sz w:val="26"/>
          <w:szCs w:val="26"/>
        </w:rPr>
        <w:t>го</w:t>
      </w:r>
      <w:r w:rsidRPr="000438D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73EBD">
        <w:rPr>
          <w:rFonts w:ascii="Times New Roman" w:hAnsi="Times New Roman" w:cs="Times New Roman"/>
          <w:sz w:val="26"/>
          <w:szCs w:val="26"/>
        </w:rPr>
        <w:t>я</w:t>
      </w:r>
      <w:r w:rsidRPr="000438DE">
        <w:rPr>
          <w:rFonts w:ascii="Times New Roman" w:hAnsi="Times New Roman" w:cs="Times New Roman"/>
          <w:sz w:val="26"/>
          <w:szCs w:val="26"/>
        </w:rPr>
        <w:t xml:space="preserve"> «Село Булава» Ульчского муниципального района на 201</w:t>
      </w:r>
      <w:r w:rsidR="00973EBD">
        <w:rPr>
          <w:rFonts w:ascii="Times New Roman" w:hAnsi="Times New Roman" w:cs="Times New Roman"/>
          <w:sz w:val="26"/>
          <w:szCs w:val="26"/>
        </w:rPr>
        <w:t>5</w:t>
      </w:r>
      <w:r w:rsidRPr="000438D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- 201</w:t>
      </w:r>
      <w:r w:rsidR="00973EB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3298B" w:rsidRDefault="0033298B" w:rsidP="007066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298B" w:rsidRPr="000438DE" w:rsidRDefault="0033298B" w:rsidP="00973EB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3298B" w:rsidRPr="000438DE" w:rsidRDefault="0033298B" w:rsidP="00973E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438DE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973EBD">
        <w:rPr>
          <w:rFonts w:ascii="Times New Roman" w:hAnsi="Times New Roman" w:cs="Times New Roman"/>
          <w:sz w:val="26"/>
          <w:szCs w:val="26"/>
        </w:rPr>
        <w:t>МУНИЦИПАЛЬНОЙ</w:t>
      </w:r>
      <w:r w:rsidRPr="000438DE">
        <w:rPr>
          <w:rFonts w:ascii="Times New Roman" w:hAnsi="Times New Roman" w:cs="Times New Roman"/>
          <w:sz w:val="26"/>
          <w:szCs w:val="26"/>
        </w:rPr>
        <w:t xml:space="preserve"> ПРОГРАММЫ ПО УКРЕПЛЕНИЮ ПРАВОПОРЯДКА, ПРОФИЛАКТИКЕ ПРАВОНАРУШЕНИЙ</w:t>
      </w:r>
      <w:r w:rsidR="00973EBD">
        <w:rPr>
          <w:rFonts w:ascii="Times New Roman" w:hAnsi="Times New Roman" w:cs="Times New Roman"/>
          <w:sz w:val="26"/>
          <w:szCs w:val="26"/>
        </w:rPr>
        <w:t xml:space="preserve"> И</w:t>
      </w:r>
      <w:r w:rsidRPr="000438DE">
        <w:rPr>
          <w:rFonts w:ascii="Times New Roman" w:hAnsi="Times New Roman" w:cs="Times New Roman"/>
          <w:sz w:val="26"/>
          <w:szCs w:val="26"/>
        </w:rPr>
        <w:t xml:space="preserve"> УСИЛЕНИЮ БОРЬБЫ С ПРЕСТУПНОСТЬЮ</w:t>
      </w:r>
      <w:r w:rsidR="00973EBD">
        <w:rPr>
          <w:rFonts w:ascii="Times New Roman" w:hAnsi="Times New Roman" w:cs="Times New Roman"/>
          <w:sz w:val="26"/>
          <w:szCs w:val="26"/>
        </w:rPr>
        <w:t>,</w:t>
      </w:r>
      <w:r w:rsidRPr="000438DE">
        <w:rPr>
          <w:rFonts w:ascii="Times New Roman" w:hAnsi="Times New Roman" w:cs="Times New Roman"/>
          <w:sz w:val="26"/>
          <w:szCs w:val="26"/>
        </w:rPr>
        <w:t xml:space="preserve"> ПРОТИВОДЕЙСТВИЮ КОРРУПЦИИ </w:t>
      </w:r>
      <w:r w:rsidR="00010A59">
        <w:rPr>
          <w:rFonts w:ascii="Times New Roman" w:hAnsi="Times New Roman" w:cs="Times New Roman"/>
          <w:sz w:val="26"/>
          <w:szCs w:val="26"/>
        </w:rPr>
        <w:t>НА ТЕРРИТОРИИ</w:t>
      </w:r>
      <w:r w:rsidRPr="000438D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010A59">
        <w:rPr>
          <w:rFonts w:ascii="Times New Roman" w:hAnsi="Times New Roman" w:cs="Times New Roman"/>
          <w:sz w:val="26"/>
          <w:szCs w:val="26"/>
        </w:rPr>
        <w:t>ГО</w:t>
      </w:r>
      <w:r w:rsidRPr="000438D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10A59">
        <w:rPr>
          <w:rFonts w:ascii="Times New Roman" w:hAnsi="Times New Roman" w:cs="Times New Roman"/>
          <w:sz w:val="26"/>
          <w:szCs w:val="26"/>
        </w:rPr>
        <w:t>Я</w:t>
      </w:r>
      <w:r w:rsidRPr="000438DE">
        <w:rPr>
          <w:rFonts w:ascii="Times New Roman" w:hAnsi="Times New Roman" w:cs="Times New Roman"/>
          <w:sz w:val="26"/>
          <w:szCs w:val="26"/>
        </w:rPr>
        <w:t xml:space="preserve"> «СЕЛО БУЛАВА» УЛЬЧСКОГО МУНИЦИПАЛЬНОГО РАЙОНА НА 201</w:t>
      </w:r>
      <w:r w:rsidR="00010A59">
        <w:rPr>
          <w:rFonts w:ascii="Times New Roman" w:hAnsi="Times New Roman" w:cs="Times New Roman"/>
          <w:sz w:val="26"/>
          <w:szCs w:val="26"/>
        </w:rPr>
        <w:t>5</w:t>
      </w:r>
      <w:r w:rsidRPr="000438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– 201</w:t>
      </w:r>
      <w:r w:rsidR="00010A5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010A59">
        <w:rPr>
          <w:rFonts w:ascii="Times New Roman" w:hAnsi="Times New Roman" w:cs="Times New Roman"/>
          <w:sz w:val="26"/>
          <w:szCs w:val="26"/>
        </w:rPr>
        <w:t>Ы</w:t>
      </w:r>
    </w:p>
    <w:p w:rsidR="0033298B" w:rsidRPr="000438DE" w:rsidRDefault="0033298B" w:rsidP="00010A5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897"/>
        <w:gridCol w:w="1701"/>
        <w:gridCol w:w="4678"/>
      </w:tblGrid>
      <w:tr w:rsidR="0033298B" w:rsidRPr="00994534" w:rsidTr="00994534">
        <w:trPr>
          <w:trHeight w:val="71"/>
        </w:trPr>
        <w:tc>
          <w:tcPr>
            <w:tcW w:w="1000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33298B" w:rsidRPr="00994534" w:rsidTr="00994534">
        <w:trPr>
          <w:trHeight w:val="344"/>
        </w:trPr>
        <w:tc>
          <w:tcPr>
            <w:tcW w:w="15276" w:type="dxa"/>
            <w:gridSpan w:val="4"/>
          </w:tcPr>
          <w:p w:rsidR="0033298B" w:rsidRPr="00994534" w:rsidRDefault="0033298B" w:rsidP="00994534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1. ОРГАНИЗАЦИОННЫЕ МЕРОПРИЯТИЯ</w:t>
            </w:r>
          </w:p>
        </w:tc>
      </w:tr>
      <w:tr w:rsidR="0033298B" w:rsidRPr="00994534" w:rsidTr="00994534">
        <w:trPr>
          <w:trHeight w:val="1258"/>
        </w:trPr>
        <w:tc>
          <w:tcPr>
            <w:tcW w:w="1000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координационных совещаний руководящего состава служб и подразделений правоохранительных органов по вопросам обеспечения взаимодействия в борьбе с преступностью</w:t>
            </w:r>
          </w:p>
        </w:tc>
        <w:tc>
          <w:tcPr>
            <w:tcW w:w="1701" w:type="dxa"/>
          </w:tcPr>
          <w:p w:rsidR="0033298B" w:rsidRPr="00994534" w:rsidRDefault="0033298B" w:rsidP="00010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10A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Администрация сельского поселения «Село Булава» Ульчского района</w:t>
            </w:r>
          </w:p>
        </w:tc>
      </w:tr>
      <w:tr w:rsidR="0033298B" w:rsidRPr="00994534" w:rsidTr="00994534">
        <w:trPr>
          <w:trHeight w:val="344"/>
        </w:trPr>
        <w:tc>
          <w:tcPr>
            <w:tcW w:w="15276" w:type="dxa"/>
            <w:gridSpan w:val="4"/>
          </w:tcPr>
          <w:p w:rsidR="0033298B" w:rsidRPr="00994534" w:rsidRDefault="0033298B" w:rsidP="00994534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2. МЕРЫ ПРОТИВОДЕЙСТВИЯ ЗЛОУПОТРЕБЛЕНИЯ НАРКОТИКАМИ И ИХ НЕЗАКОННОМУ ОБОРОТУ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комплексных обследований мест производства, хранения, реализации и использования наркотических средств в лечебно - профилактических и аптечных учреждениях сельского поселения «Село Булава» Ульчского муниципального района</w:t>
            </w:r>
          </w:p>
        </w:tc>
        <w:tc>
          <w:tcPr>
            <w:tcW w:w="1701" w:type="dxa"/>
          </w:tcPr>
          <w:p w:rsidR="0033298B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10A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33298B" w:rsidRPr="00994534" w:rsidRDefault="0033298B" w:rsidP="00010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10A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 xml:space="preserve">Антинаркотическая комиссия администрации  сельского поселения 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совместных рейдовых мероприятий по пресечению фактов распространения наркотических средств в местах отдыха граждан (дискотеки, клубы, места проведения массовых мероприятий)</w:t>
            </w:r>
          </w:p>
        </w:tc>
        <w:tc>
          <w:tcPr>
            <w:tcW w:w="1701" w:type="dxa"/>
          </w:tcPr>
          <w:p w:rsidR="0033298B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10A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33298B" w:rsidRPr="00994534" w:rsidRDefault="0033298B" w:rsidP="00010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10A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Антинаркотическая комиссия админ</w:t>
            </w:r>
            <w:r w:rsidRPr="00994534">
              <w:rPr>
                <w:sz w:val="26"/>
                <w:szCs w:val="26"/>
              </w:rPr>
              <w:t>и</w:t>
            </w:r>
            <w:r w:rsidRPr="00994534">
              <w:rPr>
                <w:sz w:val="26"/>
                <w:szCs w:val="26"/>
              </w:rPr>
              <w:t xml:space="preserve">страции сельского поселения </w:t>
            </w:r>
          </w:p>
        </w:tc>
      </w:tr>
      <w:tr w:rsidR="0033298B" w:rsidRPr="00994534" w:rsidTr="00994534">
        <w:trPr>
          <w:trHeight w:val="344"/>
        </w:trPr>
        <w:tc>
          <w:tcPr>
            <w:tcW w:w="15276" w:type="dxa"/>
            <w:gridSpan w:val="4"/>
          </w:tcPr>
          <w:p w:rsidR="0033298B" w:rsidRPr="00994534" w:rsidRDefault="0033298B" w:rsidP="00994534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3. МЕРЫ ПО БОРЬБЕ С ТЕРРОРИЗМОМ И ЭКСТРЕМИЗМОМ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комплексных обследований особо важных объектов, </w:t>
            </w:r>
            <w:r w:rsidRPr="009945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наиболее уязвимых с точки зрения возможного проведения террористических и диверсионных актов. Определение перечня первоочередных мероприятий по укреплению инженерно - технической оснащенности объектов, современными средствами охранно-пожарной сигнализации</w:t>
            </w:r>
          </w:p>
        </w:tc>
        <w:tc>
          <w:tcPr>
            <w:tcW w:w="1701" w:type="dxa"/>
          </w:tcPr>
          <w:p w:rsidR="0033298B" w:rsidRPr="00994534" w:rsidRDefault="0033298B" w:rsidP="00010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010A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поселения, </w:t>
            </w:r>
            <w:r w:rsidRPr="009945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ОМВД по Ульчскому району (по согласованию)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по недопущению распространения пропаганды идей экстремизма, расового, религиозного и политического экстремизма</w:t>
            </w:r>
          </w:p>
        </w:tc>
        <w:tc>
          <w:tcPr>
            <w:tcW w:w="1701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Совет профилактики администрации сельского поселения «Село Булава»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Разработка и  реализация мер:</w:t>
            </w:r>
          </w:p>
          <w:p w:rsidR="0033298B" w:rsidRPr="00994534" w:rsidRDefault="0033298B" w:rsidP="00994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- по ограничению доступа к электрораспределительному оборудованию;</w:t>
            </w:r>
          </w:p>
          <w:p w:rsidR="0033298B" w:rsidRPr="00994534" w:rsidRDefault="0033298B" w:rsidP="00994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- по проверке помещений, используемых в коммерческих и иных целях, для исключения возможности хранения в них взрывчатых, ядовитых, сильнодействующих и радиоактивных.</w:t>
            </w:r>
          </w:p>
        </w:tc>
        <w:tc>
          <w:tcPr>
            <w:tcW w:w="1701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Совет профилактики администрации сельского поселения «Село Булава»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Проведение "круглых столов" с участием лидеров национальных диаспор, общественно - политических, национально - культурных организаций и религиозных конфессий по вопросам формирования негативного отношения в обществе к идеям терроризма и экстремизма. Обеспечение широкого освещения проводимых мероприятий в СМИ</w:t>
            </w:r>
          </w:p>
        </w:tc>
        <w:tc>
          <w:tcPr>
            <w:tcW w:w="1701" w:type="dxa"/>
          </w:tcPr>
          <w:p w:rsidR="0033298B" w:rsidRPr="00994534" w:rsidRDefault="0033298B" w:rsidP="00010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10A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Совет профилактики администрации сельского поселения «Село Булава»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Продолжать реализацию мероприятий по размещению и обновлению стендов и уголков безопасности в  местах массового пребывания людей. Приобретение наглядных и рекламных материалов антитеррористической и противоэкстремистской направленности.</w:t>
            </w:r>
          </w:p>
        </w:tc>
        <w:tc>
          <w:tcPr>
            <w:tcW w:w="1701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Совет профилактики администрации сельского поселения «Село Булава»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учений по пресечению террористического акта и минимизации его последствий</w:t>
            </w:r>
          </w:p>
        </w:tc>
        <w:tc>
          <w:tcPr>
            <w:tcW w:w="1701" w:type="dxa"/>
          </w:tcPr>
          <w:p w:rsidR="0033298B" w:rsidRPr="00994534" w:rsidRDefault="0033298B" w:rsidP="00010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10A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Администрация сельского поселения «Село Булава» Ульчского района</w:t>
            </w:r>
          </w:p>
        </w:tc>
      </w:tr>
      <w:tr w:rsidR="0033298B" w:rsidRPr="00994534" w:rsidTr="00994534">
        <w:trPr>
          <w:trHeight w:val="344"/>
        </w:trPr>
        <w:tc>
          <w:tcPr>
            <w:tcW w:w="15276" w:type="dxa"/>
            <w:gridSpan w:val="4"/>
          </w:tcPr>
          <w:p w:rsidR="0033298B" w:rsidRPr="00994534" w:rsidRDefault="0033298B" w:rsidP="00994534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4. МЕРЫ ПО ПРОФИЛАКТИКЕ ПРАВОНАРУШЕНИЙ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4.1.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Проведение профилактических рейдовых мероприятий по проф</w:t>
            </w:r>
            <w:r w:rsidRPr="00994534">
              <w:rPr>
                <w:sz w:val="26"/>
                <w:szCs w:val="26"/>
              </w:rPr>
              <w:t>и</w:t>
            </w:r>
            <w:r w:rsidRPr="00994534">
              <w:rPr>
                <w:sz w:val="26"/>
                <w:szCs w:val="26"/>
              </w:rPr>
              <w:t>лактике безнадзорности и  правонарушений несовершеннолетних, недопущению вовлечения несовершеннолетних в занятие простит</w:t>
            </w:r>
            <w:r w:rsidRPr="00994534">
              <w:rPr>
                <w:sz w:val="26"/>
                <w:szCs w:val="26"/>
              </w:rPr>
              <w:t>у</w:t>
            </w:r>
            <w:r w:rsidRPr="00994534">
              <w:rPr>
                <w:sz w:val="26"/>
                <w:szCs w:val="26"/>
              </w:rPr>
              <w:lastRenderedPageBreak/>
              <w:t>цией и порнобизнесом, распространение порнографии. Сосредот</w:t>
            </w:r>
            <w:r w:rsidRPr="00994534">
              <w:rPr>
                <w:sz w:val="26"/>
                <w:szCs w:val="26"/>
              </w:rPr>
              <w:t>о</w:t>
            </w:r>
            <w:r w:rsidRPr="00994534">
              <w:rPr>
                <w:sz w:val="26"/>
                <w:szCs w:val="26"/>
              </w:rPr>
              <w:t>чение основных усилий на работе в местах массового отдыха мол</w:t>
            </w:r>
            <w:r w:rsidRPr="00994534">
              <w:rPr>
                <w:sz w:val="26"/>
                <w:szCs w:val="26"/>
              </w:rPr>
              <w:t>о</w:t>
            </w:r>
            <w:r w:rsidRPr="00994534">
              <w:rPr>
                <w:sz w:val="26"/>
                <w:szCs w:val="26"/>
              </w:rPr>
              <w:t>дежи (дискотеки, клубы )</w:t>
            </w:r>
          </w:p>
        </w:tc>
        <w:tc>
          <w:tcPr>
            <w:tcW w:w="1701" w:type="dxa"/>
          </w:tcPr>
          <w:p w:rsidR="0033298B" w:rsidRDefault="0033298B" w:rsidP="00994534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lastRenderedPageBreak/>
              <w:t>201</w:t>
            </w:r>
            <w:r w:rsidR="00010A59">
              <w:rPr>
                <w:sz w:val="26"/>
                <w:szCs w:val="26"/>
              </w:rPr>
              <w:t>5</w:t>
            </w:r>
            <w:r w:rsidRPr="00994534">
              <w:rPr>
                <w:sz w:val="26"/>
                <w:szCs w:val="26"/>
              </w:rPr>
              <w:t xml:space="preserve"> год</w:t>
            </w:r>
          </w:p>
          <w:p w:rsidR="0033298B" w:rsidRPr="00994534" w:rsidRDefault="0033298B" w:rsidP="00010A59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10A5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«Село Булава», Совет по профилактике правонарушений при администрации </w:t>
            </w:r>
            <w:r w:rsidRPr="009945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 «Село Булава»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Формирование позитивного мировоззрения у подрастающего пок</w:t>
            </w:r>
            <w:r w:rsidRPr="00994534">
              <w:rPr>
                <w:sz w:val="26"/>
                <w:szCs w:val="26"/>
              </w:rPr>
              <w:t>о</w:t>
            </w:r>
            <w:r w:rsidRPr="00994534">
              <w:rPr>
                <w:sz w:val="26"/>
                <w:szCs w:val="26"/>
              </w:rPr>
              <w:t>ления, активизация использования в работе с молодежью возможн</w:t>
            </w:r>
            <w:r w:rsidRPr="00994534">
              <w:rPr>
                <w:sz w:val="26"/>
                <w:szCs w:val="26"/>
              </w:rPr>
              <w:t>о</w:t>
            </w:r>
            <w:r w:rsidRPr="00994534">
              <w:rPr>
                <w:sz w:val="26"/>
                <w:szCs w:val="26"/>
              </w:rPr>
              <w:t>стей СМИ</w:t>
            </w:r>
          </w:p>
        </w:tc>
        <w:tc>
          <w:tcPr>
            <w:tcW w:w="1701" w:type="dxa"/>
          </w:tcPr>
          <w:p w:rsidR="0033298B" w:rsidRPr="00994534" w:rsidRDefault="0033298B" w:rsidP="00010A59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201</w:t>
            </w:r>
            <w:r w:rsidR="00010A59">
              <w:rPr>
                <w:sz w:val="26"/>
                <w:szCs w:val="26"/>
              </w:rPr>
              <w:t>5</w:t>
            </w:r>
            <w:r w:rsidRPr="0099453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Администрация сельского поселения Совет по профилактике правонаруш</w:t>
            </w:r>
            <w:r w:rsidRPr="00994534">
              <w:rPr>
                <w:sz w:val="26"/>
                <w:szCs w:val="26"/>
              </w:rPr>
              <w:t>е</w:t>
            </w:r>
            <w:r w:rsidRPr="00994534">
              <w:rPr>
                <w:sz w:val="26"/>
                <w:szCs w:val="26"/>
              </w:rPr>
              <w:t>ний при администрации сельского п</w:t>
            </w:r>
            <w:r w:rsidRPr="00994534">
              <w:rPr>
                <w:sz w:val="26"/>
                <w:szCs w:val="26"/>
              </w:rPr>
              <w:t>о</w:t>
            </w:r>
            <w:r w:rsidRPr="00994534">
              <w:rPr>
                <w:sz w:val="26"/>
                <w:szCs w:val="26"/>
              </w:rPr>
              <w:t>селения «Село Булава»</w:t>
            </w:r>
          </w:p>
        </w:tc>
      </w:tr>
      <w:tr w:rsidR="0033298B" w:rsidRPr="00994534" w:rsidTr="00994534">
        <w:trPr>
          <w:trHeight w:val="344"/>
        </w:trPr>
        <w:tc>
          <w:tcPr>
            <w:tcW w:w="15276" w:type="dxa"/>
            <w:gridSpan w:val="4"/>
          </w:tcPr>
          <w:p w:rsidR="0033298B" w:rsidRPr="00994534" w:rsidRDefault="0033298B" w:rsidP="00994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5. МЕРЫ ПО ОБЕСПЕЧЕНИЮ ОБЩЕСТВЕННОГО ПОРЯДКА НА УЛИЦАХ И В ДРУГИХ ОБЩЕСТВЕННЫХ МЕСТАХ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5.1.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Мероприятия по реализации Закона Хабаровского края «Об участии граждан в охране общественного порядка в Хабаровском крае» (о</w:t>
            </w:r>
            <w:r w:rsidRPr="00994534">
              <w:rPr>
                <w:sz w:val="26"/>
                <w:szCs w:val="26"/>
              </w:rPr>
              <w:t>р</w:t>
            </w:r>
            <w:r w:rsidRPr="00994534">
              <w:rPr>
                <w:sz w:val="26"/>
                <w:szCs w:val="26"/>
              </w:rPr>
              <w:t>ганизация, обеспечение  и оснащение общественных пунктов охр</w:t>
            </w:r>
            <w:r w:rsidRPr="00994534">
              <w:rPr>
                <w:sz w:val="26"/>
                <w:szCs w:val="26"/>
              </w:rPr>
              <w:t>а</w:t>
            </w:r>
            <w:r w:rsidRPr="00994534">
              <w:rPr>
                <w:sz w:val="26"/>
                <w:szCs w:val="26"/>
              </w:rPr>
              <w:t>ны порядка, поощрение граждан активно участвующих в охране общественного порядка.</w:t>
            </w:r>
          </w:p>
        </w:tc>
        <w:tc>
          <w:tcPr>
            <w:tcW w:w="1701" w:type="dxa"/>
          </w:tcPr>
          <w:p w:rsidR="0033298B" w:rsidRDefault="0033298B" w:rsidP="00994534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201</w:t>
            </w:r>
            <w:r w:rsidR="00010A59">
              <w:rPr>
                <w:sz w:val="26"/>
                <w:szCs w:val="26"/>
              </w:rPr>
              <w:t>5</w:t>
            </w:r>
            <w:r w:rsidRPr="00994534">
              <w:rPr>
                <w:sz w:val="26"/>
                <w:szCs w:val="26"/>
              </w:rPr>
              <w:t xml:space="preserve"> год</w:t>
            </w:r>
          </w:p>
          <w:p w:rsidR="0033298B" w:rsidRPr="00994534" w:rsidRDefault="0033298B" w:rsidP="00010A59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10A5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 штаб по взаимодействию в области организации участия граждан в охране общественного порядка на территории  сельского поселения «Село Булава»</w:t>
            </w:r>
          </w:p>
        </w:tc>
      </w:tr>
      <w:tr w:rsidR="0033298B" w:rsidRPr="00994534" w:rsidTr="00994534">
        <w:trPr>
          <w:trHeight w:val="344"/>
        </w:trPr>
        <w:tc>
          <w:tcPr>
            <w:tcW w:w="15276" w:type="dxa"/>
            <w:gridSpan w:val="4"/>
            <w:tcBorders>
              <w:right w:val="nil"/>
            </w:tcBorders>
          </w:tcPr>
          <w:p w:rsidR="0033298B" w:rsidRPr="00994534" w:rsidRDefault="0033298B" w:rsidP="00994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6. МЕРЫ ПРОТИВОДЕЙСТВИЯ КОРРУПЦИИ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6.1.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Проведение опросов общественного мнения оценки эффективности проводимых мероприятий по борьбе с коррупцией</w:t>
            </w:r>
          </w:p>
        </w:tc>
        <w:tc>
          <w:tcPr>
            <w:tcW w:w="1701" w:type="dxa"/>
          </w:tcPr>
          <w:p w:rsidR="0033298B" w:rsidRPr="00994534" w:rsidRDefault="0033298B" w:rsidP="00010A59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201</w:t>
            </w:r>
            <w:r w:rsidR="00010A59">
              <w:rPr>
                <w:sz w:val="26"/>
                <w:szCs w:val="26"/>
              </w:rPr>
              <w:t>6</w:t>
            </w:r>
            <w:r w:rsidRPr="0099453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«Село Булава»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6.2.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Преимущественное использование механизма аукционных торгов при отчуждении государственного и муниципального имущества в целях обеспечения контроля за выполнением принятых контрак</w:t>
            </w:r>
            <w:r w:rsidRPr="00994534">
              <w:rPr>
                <w:sz w:val="26"/>
                <w:szCs w:val="26"/>
              </w:rPr>
              <w:t>т</w:t>
            </w:r>
            <w:r w:rsidRPr="00994534">
              <w:rPr>
                <w:sz w:val="26"/>
                <w:szCs w:val="26"/>
              </w:rPr>
              <w:t>ных обязательств и прозрачности процедур закупок</w:t>
            </w:r>
          </w:p>
        </w:tc>
        <w:tc>
          <w:tcPr>
            <w:tcW w:w="1701" w:type="dxa"/>
          </w:tcPr>
          <w:p w:rsidR="0033298B" w:rsidRDefault="0033298B" w:rsidP="00994534">
            <w:pPr>
              <w:suppressAutoHyphens w:val="0"/>
              <w:jc w:val="center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201</w:t>
            </w:r>
            <w:r w:rsidR="00010A59">
              <w:rPr>
                <w:sz w:val="26"/>
                <w:szCs w:val="26"/>
              </w:rPr>
              <w:t>5</w:t>
            </w:r>
            <w:r w:rsidRPr="00994534">
              <w:rPr>
                <w:sz w:val="26"/>
                <w:szCs w:val="26"/>
              </w:rPr>
              <w:t xml:space="preserve"> год</w:t>
            </w:r>
          </w:p>
          <w:p w:rsidR="0033298B" w:rsidRPr="00994534" w:rsidRDefault="0033298B" w:rsidP="00010A59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10A5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«Село Булава»</w:t>
            </w:r>
          </w:p>
        </w:tc>
      </w:tr>
      <w:tr w:rsidR="0033298B" w:rsidRPr="00994534" w:rsidTr="00994534">
        <w:trPr>
          <w:trHeight w:val="344"/>
        </w:trPr>
        <w:tc>
          <w:tcPr>
            <w:tcW w:w="1000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6.3.</w:t>
            </w:r>
          </w:p>
        </w:tc>
        <w:tc>
          <w:tcPr>
            <w:tcW w:w="7897" w:type="dxa"/>
          </w:tcPr>
          <w:p w:rsidR="0033298B" w:rsidRPr="00994534" w:rsidRDefault="0033298B" w:rsidP="00994534">
            <w:pPr>
              <w:suppressAutoHyphens w:val="0"/>
              <w:rPr>
                <w:sz w:val="26"/>
                <w:szCs w:val="26"/>
              </w:rPr>
            </w:pPr>
            <w:r w:rsidRPr="00994534">
              <w:rPr>
                <w:sz w:val="26"/>
                <w:szCs w:val="26"/>
              </w:rPr>
              <w:t>Проведение антикоррупционной экспертизы нормативных правовых актов органов местного самоуправления поселения</w:t>
            </w:r>
          </w:p>
        </w:tc>
        <w:tc>
          <w:tcPr>
            <w:tcW w:w="1701" w:type="dxa"/>
          </w:tcPr>
          <w:p w:rsidR="0033298B" w:rsidRPr="00994534" w:rsidRDefault="0033298B" w:rsidP="00994534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678" w:type="dxa"/>
          </w:tcPr>
          <w:p w:rsidR="0033298B" w:rsidRPr="00994534" w:rsidRDefault="0033298B" w:rsidP="009945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453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«Село Булава» Прокуратура Ульчского района (по согласованию)</w:t>
            </w:r>
          </w:p>
        </w:tc>
      </w:tr>
    </w:tbl>
    <w:p w:rsidR="0033298B" w:rsidRPr="000438DE" w:rsidRDefault="0033298B" w:rsidP="004217E9">
      <w:pPr>
        <w:rPr>
          <w:sz w:val="26"/>
          <w:szCs w:val="26"/>
        </w:rPr>
      </w:pPr>
    </w:p>
    <w:sectPr w:rsidR="0033298B" w:rsidRPr="000438DE" w:rsidSect="000438DE">
      <w:headerReference w:type="even" r:id="rId6"/>
      <w:headerReference w:type="default" r:id="rId7"/>
      <w:footnotePr>
        <w:pos w:val="beneathText"/>
      </w:footnotePr>
      <w:pgSz w:w="16837" w:h="11905" w:orient="landscape"/>
      <w:pgMar w:top="1418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35" w:rsidRDefault="00D14735">
      <w:r>
        <w:separator/>
      </w:r>
    </w:p>
  </w:endnote>
  <w:endnote w:type="continuationSeparator" w:id="1">
    <w:p w:rsidR="00D14735" w:rsidRDefault="00D1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35" w:rsidRDefault="00D14735">
      <w:r>
        <w:separator/>
      </w:r>
    </w:p>
  </w:footnote>
  <w:footnote w:type="continuationSeparator" w:id="1">
    <w:p w:rsidR="00D14735" w:rsidRDefault="00D1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8B" w:rsidRDefault="009070A1" w:rsidP="00AC0BD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3298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3298B" w:rsidRDefault="0033298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8B" w:rsidRDefault="009070A1" w:rsidP="00AC0BD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3298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0A59">
      <w:rPr>
        <w:rStyle w:val="af2"/>
        <w:noProof/>
      </w:rPr>
      <w:t>2</w:t>
    </w:r>
    <w:r>
      <w:rPr>
        <w:rStyle w:val="af2"/>
      </w:rPr>
      <w:fldChar w:fldCharType="end"/>
    </w:r>
  </w:p>
  <w:p w:rsidR="0033298B" w:rsidRDefault="0033298B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3F01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7FB"/>
    <w:rsid w:val="00010A59"/>
    <w:rsid w:val="00011E82"/>
    <w:rsid w:val="000438DE"/>
    <w:rsid w:val="000459FA"/>
    <w:rsid w:val="000877FB"/>
    <w:rsid w:val="00134760"/>
    <w:rsid w:val="00141A28"/>
    <w:rsid w:val="001A48C4"/>
    <w:rsid w:val="00214FDE"/>
    <w:rsid w:val="00226B5F"/>
    <w:rsid w:val="002B2B37"/>
    <w:rsid w:val="002C439A"/>
    <w:rsid w:val="0033298B"/>
    <w:rsid w:val="00345C62"/>
    <w:rsid w:val="00397057"/>
    <w:rsid w:val="004217E9"/>
    <w:rsid w:val="00445649"/>
    <w:rsid w:val="00454C27"/>
    <w:rsid w:val="00476AAA"/>
    <w:rsid w:val="004D54B1"/>
    <w:rsid w:val="005157D3"/>
    <w:rsid w:val="005648FA"/>
    <w:rsid w:val="006039F9"/>
    <w:rsid w:val="006302C6"/>
    <w:rsid w:val="0070666E"/>
    <w:rsid w:val="0074159B"/>
    <w:rsid w:val="00747F0A"/>
    <w:rsid w:val="007C7AC7"/>
    <w:rsid w:val="008248BB"/>
    <w:rsid w:val="009070A1"/>
    <w:rsid w:val="009306C4"/>
    <w:rsid w:val="00973EBD"/>
    <w:rsid w:val="00994534"/>
    <w:rsid w:val="00A077F1"/>
    <w:rsid w:val="00A42BDC"/>
    <w:rsid w:val="00A81893"/>
    <w:rsid w:val="00AC0BD4"/>
    <w:rsid w:val="00B9374D"/>
    <w:rsid w:val="00BE22B1"/>
    <w:rsid w:val="00BF6673"/>
    <w:rsid w:val="00CB6967"/>
    <w:rsid w:val="00CC7422"/>
    <w:rsid w:val="00D14735"/>
    <w:rsid w:val="00DE18A8"/>
    <w:rsid w:val="00E442A5"/>
    <w:rsid w:val="00EF192C"/>
    <w:rsid w:val="00EF33EB"/>
    <w:rsid w:val="00F5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BE22B1"/>
  </w:style>
  <w:style w:type="paragraph" w:customStyle="1" w:styleId="a3">
    <w:name w:val="Заголовок"/>
    <w:basedOn w:val="a"/>
    <w:next w:val="a4"/>
    <w:uiPriority w:val="99"/>
    <w:rsid w:val="00BE22B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BE22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B732D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BE22B1"/>
    <w:rPr>
      <w:rFonts w:cs="Tahoma"/>
    </w:rPr>
  </w:style>
  <w:style w:type="paragraph" w:customStyle="1" w:styleId="10">
    <w:name w:val="Название1"/>
    <w:basedOn w:val="a"/>
    <w:uiPriority w:val="99"/>
    <w:rsid w:val="00BE22B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BE22B1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BE22B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E22B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BE22B1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7"/>
    <w:uiPriority w:val="10"/>
    <w:rsid w:val="001B732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BE22B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1B732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uiPriority w:val="99"/>
    <w:rsid w:val="00BE22B1"/>
    <w:pPr>
      <w:spacing w:after="120" w:line="360" w:lineRule="auto"/>
      <w:jc w:val="center"/>
    </w:pPr>
    <w:rPr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BE22B1"/>
    <w:pPr>
      <w:suppressLineNumbers/>
    </w:pPr>
  </w:style>
  <w:style w:type="paragraph" w:customStyle="1" w:styleId="ac">
    <w:name w:val="Заголовок таблицы"/>
    <w:basedOn w:val="ab"/>
    <w:uiPriority w:val="99"/>
    <w:rsid w:val="00BE22B1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011E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32D"/>
    <w:rPr>
      <w:sz w:val="0"/>
      <w:szCs w:val="0"/>
      <w:lang w:eastAsia="ar-SA"/>
    </w:rPr>
  </w:style>
  <w:style w:type="table" w:styleId="af">
    <w:name w:val="Table Grid"/>
    <w:basedOn w:val="a1"/>
    <w:uiPriority w:val="99"/>
    <w:rsid w:val="00DE18A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476AA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B732D"/>
    <w:rPr>
      <w:sz w:val="24"/>
      <w:szCs w:val="24"/>
      <w:lang w:eastAsia="ar-SA"/>
    </w:rPr>
  </w:style>
  <w:style w:type="character" w:styleId="af2">
    <w:name w:val="page number"/>
    <w:basedOn w:val="a0"/>
    <w:uiPriority w:val="99"/>
    <w:rsid w:val="00476A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Reanimator Extreme Edition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Баженов </dc:creator>
  <cp:keywords/>
  <dc:description/>
  <cp:lastModifiedBy>Глава</cp:lastModifiedBy>
  <cp:revision>6</cp:revision>
  <cp:lastPrinted>2005-08-03T14:38:00Z</cp:lastPrinted>
  <dcterms:created xsi:type="dcterms:W3CDTF">2013-05-24T05:27:00Z</dcterms:created>
  <dcterms:modified xsi:type="dcterms:W3CDTF">2005-08-03T14:39:00Z</dcterms:modified>
</cp:coreProperties>
</file>