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77" w:rsidRPr="008720EA" w:rsidRDefault="00CB6677" w:rsidP="00CB667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B872C1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0</w:t>
      </w:r>
      <w:r w:rsidR="009665B3">
        <w:rPr>
          <w:rFonts w:ascii="Times New Roman" w:hAnsi="Times New Roman"/>
          <w:sz w:val="28"/>
          <w:szCs w:val="28"/>
          <w:highlight w:val="yellow"/>
        </w:rPr>
        <w:t>0</w:t>
      </w:r>
      <w:r w:rsidR="00CB6677" w:rsidRPr="00B872C1">
        <w:rPr>
          <w:rFonts w:ascii="Times New Roman" w:hAnsi="Times New Roman"/>
          <w:sz w:val="28"/>
          <w:szCs w:val="28"/>
          <w:highlight w:val="yellow"/>
        </w:rPr>
        <w:t>.</w:t>
      </w:r>
      <w:r w:rsidR="00CC4EBD" w:rsidRPr="00B872C1">
        <w:rPr>
          <w:rFonts w:ascii="Times New Roman" w:hAnsi="Times New Roman"/>
          <w:sz w:val="28"/>
          <w:szCs w:val="28"/>
          <w:highlight w:val="yellow"/>
        </w:rPr>
        <w:t>0</w:t>
      </w:r>
      <w:r w:rsidR="009665B3">
        <w:rPr>
          <w:rFonts w:ascii="Times New Roman" w:hAnsi="Times New Roman"/>
          <w:sz w:val="28"/>
          <w:szCs w:val="28"/>
          <w:highlight w:val="yellow"/>
        </w:rPr>
        <w:t>5</w:t>
      </w:r>
      <w:r w:rsidR="00CB6677" w:rsidRPr="00B872C1">
        <w:rPr>
          <w:rFonts w:ascii="Times New Roman" w:hAnsi="Times New Roman"/>
          <w:sz w:val="28"/>
          <w:szCs w:val="28"/>
          <w:highlight w:val="yellow"/>
        </w:rPr>
        <w:t>.20</w:t>
      </w:r>
      <w:r w:rsidR="009665B3">
        <w:rPr>
          <w:rFonts w:ascii="Times New Roman" w:hAnsi="Times New Roman"/>
          <w:sz w:val="28"/>
          <w:szCs w:val="28"/>
          <w:highlight w:val="yellow"/>
        </w:rPr>
        <w:t>2</w:t>
      </w:r>
      <w:r w:rsidR="000F3EBE">
        <w:rPr>
          <w:rFonts w:ascii="Times New Roman" w:hAnsi="Times New Roman"/>
          <w:sz w:val="28"/>
          <w:szCs w:val="28"/>
          <w:highlight w:val="yellow"/>
        </w:rPr>
        <w:t>1</w:t>
      </w:r>
      <w:r w:rsidR="00CB6677" w:rsidRPr="00B872C1">
        <w:rPr>
          <w:rFonts w:ascii="Times New Roman" w:hAnsi="Times New Roman"/>
          <w:sz w:val="28"/>
          <w:szCs w:val="28"/>
          <w:highlight w:val="yellow"/>
        </w:rPr>
        <w:t xml:space="preserve">      № </w:t>
      </w:r>
      <w:r w:rsidR="00E4349E">
        <w:rPr>
          <w:rFonts w:ascii="Times New Roman" w:hAnsi="Times New Roman"/>
          <w:sz w:val="28"/>
          <w:szCs w:val="28"/>
          <w:highlight w:val="yellow"/>
        </w:rPr>
        <w:t>39</w:t>
      </w:r>
      <w:r w:rsidR="00CB6677" w:rsidRPr="00B872C1">
        <w:rPr>
          <w:rFonts w:ascii="Times New Roman" w:hAnsi="Times New Roman"/>
          <w:sz w:val="28"/>
          <w:szCs w:val="28"/>
          <w:highlight w:val="yellow"/>
        </w:rPr>
        <w:t xml:space="preserve"> 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8720EA" w:rsidRDefault="00CB6677" w:rsidP="00CB6677">
      <w:pPr>
        <w:spacing w:line="240" w:lineRule="exact"/>
        <w:jc w:val="center"/>
        <w:rPr>
          <w:sz w:val="28"/>
          <w:szCs w:val="28"/>
        </w:rPr>
      </w:pPr>
      <w:r w:rsidRPr="008720EA">
        <w:rPr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</w:t>
      </w:r>
    </w:p>
    <w:p w:rsidR="00CB6677" w:rsidRPr="008720EA" w:rsidRDefault="00CB6677" w:rsidP="00102E8B">
      <w:pPr>
        <w:spacing w:line="240" w:lineRule="exact"/>
        <w:jc w:val="center"/>
        <w:rPr>
          <w:sz w:val="28"/>
          <w:szCs w:val="28"/>
        </w:rPr>
      </w:pPr>
      <w:r w:rsidRPr="008720EA">
        <w:rPr>
          <w:sz w:val="28"/>
          <w:szCs w:val="28"/>
        </w:rPr>
        <w:t xml:space="preserve">Хабаровского края за </w:t>
      </w:r>
      <w:r w:rsidR="009665B3">
        <w:rPr>
          <w:sz w:val="28"/>
          <w:szCs w:val="28"/>
        </w:rPr>
        <w:t>1</w:t>
      </w:r>
      <w:r w:rsidR="00CC4EBD">
        <w:rPr>
          <w:sz w:val="28"/>
          <w:szCs w:val="28"/>
        </w:rPr>
        <w:t xml:space="preserve"> </w:t>
      </w:r>
      <w:r w:rsidR="00C105CD">
        <w:rPr>
          <w:sz w:val="28"/>
          <w:szCs w:val="28"/>
        </w:rPr>
        <w:t>к</w:t>
      </w:r>
      <w:r w:rsidR="00CC4EBD">
        <w:rPr>
          <w:sz w:val="28"/>
          <w:szCs w:val="28"/>
        </w:rPr>
        <w:t>в</w:t>
      </w:r>
      <w:r w:rsidR="00C105CD">
        <w:rPr>
          <w:sz w:val="28"/>
          <w:szCs w:val="28"/>
        </w:rPr>
        <w:t>артал</w:t>
      </w:r>
      <w:r w:rsidRPr="008720EA">
        <w:rPr>
          <w:sz w:val="28"/>
          <w:szCs w:val="28"/>
        </w:rPr>
        <w:t xml:space="preserve"> 20</w:t>
      </w:r>
      <w:r w:rsidR="009665B3">
        <w:rPr>
          <w:sz w:val="28"/>
          <w:szCs w:val="28"/>
        </w:rPr>
        <w:t>2</w:t>
      </w:r>
      <w:r w:rsidR="000F3EBE">
        <w:rPr>
          <w:sz w:val="28"/>
          <w:szCs w:val="28"/>
        </w:rPr>
        <w:t>1</w:t>
      </w:r>
      <w:r w:rsidRPr="008720EA">
        <w:rPr>
          <w:sz w:val="28"/>
          <w:szCs w:val="28"/>
        </w:rPr>
        <w:t xml:space="preserve"> года</w:t>
      </w:r>
    </w:p>
    <w:p w:rsidR="00CB6677" w:rsidRPr="008720EA" w:rsidRDefault="00CB6677" w:rsidP="00CB6677">
      <w:pPr>
        <w:ind w:firstLine="720"/>
        <w:jc w:val="both"/>
        <w:rPr>
          <w:sz w:val="28"/>
          <w:szCs w:val="28"/>
        </w:rPr>
      </w:pPr>
    </w:p>
    <w:p w:rsidR="00CB6677" w:rsidRPr="008720EA" w:rsidRDefault="00CB6677" w:rsidP="00CB6677">
      <w:pPr>
        <w:ind w:firstLine="708"/>
        <w:jc w:val="both"/>
        <w:rPr>
          <w:sz w:val="28"/>
          <w:szCs w:val="28"/>
        </w:rPr>
      </w:pPr>
      <w:r w:rsidRPr="008720EA">
        <w:rPr>
          <w:sz w:val="28"/>
          <w:szCs w:val="28"/>
        </w:rPr>
        <w:t xml:space="preserve">В соответствии с  пунктом </w:t>
      </w:r>
      <w:r w:rsidRPr="00B872C1">
        <w:rPr>
          <w:sz w:val="28"/>
          <w:szCs w:val="28"/>
          <w:highlight w:val="yellow"/>
        </w:rPr>
        <w:t>9 ст.7</w:t>
      </w:r>
      <w:r w:rsidRPr="008720EA">
        <w:rPr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 w:rsidRPr="00B872C1">
        <w:rPr>
          <w:sz w:val="28"/>
          <w:szCs w:val="28"/>
          <w:highlight w:val="yellow"/>
        </w:rPr>
        <w:t>06.11.2013 №17,</w:t>
      </w:r>
      <w:r w:rsidRPr="008720EA">
        <w:rPr>
          <w:sz w:val="28"/>
          <w:szCs w:val="28"/>
        </w:rPr>
        <w:t xml:space="preserve">  администрация сельского поселения «Село Булава» Ульчского муниципального района Хабаровского края </w:t>
      </w:r>
    </w:p>
    <w:p w:rsidR="00CB6677" w:rsidRPr="008720EA" w:rsidRDefault="00CB6677" w:rsidP="00CB6677">
      <w:pPr>
        <w:jc w:val="both"/>
        <w:rPr>
          <w:sz w:val="28"/>
          <w:szCs w:val="28"/>
        </w:rPr>
      </w:pPr>
      <w:r w:rsidRPr="008720EA">
        <w:rPr>
          <w:sz w:val="28"/>
          <w:szCs w:val="28"/>
        </w:rPr>
        <w:t>ПОСТАНОВЛЯЕТ:</w:t>
      </w:r>
    </w:p>
    <w:p w:rsidR="00CB6677" w:rsidRPr="008720EA" w:rsidRDefault="00CB6677" w:rsidP="00CB6677">
      <w:pPr>
        <w:jc w:val="both"/>
        <w:rPr>
          <w:sz w:val="28"/>
          <w:szCs w:val="28"/>
        </w:rPr>
      </w:pPr>
      <w:r w:rsidRPr="008720EA">
        <w:rPr>
          <w:sz w:val="28"/>
          <w:szCs w:val="28"/>
        </w:rPr>
        <w:tab/>
        <w:t>1. Утвердить отчет об исполнении бюджета</w:t>
      </w:r>
      <w:r>
        <w:rPr>
          <w:sz w:val="28"/>
          <w:szCs w:val="28"/>
        </w:rPr>
        <w:t xml:space="preserve"> сельского поселения</w:t>
      </w:r>
      <w:r w:rsidRPr="008720EA">
        <w:rPr>
          <w:sz w:val="28"/>
          <w:szCs w:val="28"/>
        </w:rPr>
        <w:t xml:space="preserve"> «Село Булава» Ульчского муниципального района Хабаровского края за </w:t>
      </w:r>
      <w:r w:rsidR="00C105CD">
        <w:rPr>
          <w:sz w:val="28"/>
          <w:szCs w:val="28"/>
        </w:rPr>
        <w:t>первый квартал</w:t>
      </w:r>
      <w:r w:rsidRPr="008720EA">
        <w:rPr>
          <w:sz w:val="28"/>
          <w:szCs w:val="28"/>
        </w:rPr>
        <w:t xml:space="preserve"> 20</w:t>
      </w:r>
      <w:r w:rsidR="000F3EBE">
        <w:rPr>
          <w:sz w:val="28"/>
          <w:szCs w:val="28"/>
        </w:rPr>
        <w:t>20</w:t>
      </w:r>
      <w:r w:rsidRPr="008720EA">
        <w:rPr>
          <w:sz w:val="28"/>
          <w:szCs w:val="28"/>
        </w:rPr>
        <w:t xml:space="preserve"> года согласно приложению.</w:t>
      </w:r>
    </w:p>
    <w:p w:rsidR="00CB6677" w:rsidRPr="008720EA" w:rsidRDefault="00CB6677" w:rsidP="00CB6677">
      <w:pPr>
        <w:jc w:val="both"/>
        <w:rPr>
          <w:sz w:val="28"/>
          <w:szCs w:val="28"/>
        </w:rPr>
      </w:pPr>
      <w:r w:rsidRPr="008720EA">
        <w:rPr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Default="00CB6677" w:rsidP="00CB6677">
      <w:pPr>
        <w:jc w:val="both"/>
        <w:rPr>
          <w:sz w:val="28"/>
          <w:szCs w:val="28"/>
        </w:rPr>
      </w:pPr>
      <w:r w:rsidRPr="008720EA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Default="00010827" w:rsidP="00CB6677">
      <w:pPr>
        <w:jc w:val="both"/>
        <w:rPr>
          <w:sz w:val="28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  <w:r w:rsidRPr="008720EA">
        <w:rPr>
          <w:rFonts w:ascii="Times New Roman" w:hAnsi="Times New Roman"/>
          <w:b w:val="0"/>
          <w:szCs w:val="28"/>
        </w:rPr>
        <w:t>Глава сельского поселения</w:t>
      </w:r>
      <w:r>
        <w:rPr>
          <w:rFonts w:ascii="Times New Roman" w:hAnsi="Times New Roman"/>
          <w:b w:val="0"/>
          <w:szCs w:val="28"/>
        </w:rPr>
        <w:t xml:space="preserve">                                                            Н.П. Росугбу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bookmarkEnd w:id="0"/>
      <w:r w:rsidR="00874F16" w:rsidRPr="00874F16">
        <w:rPr>
          <w:rFonts w:ascii="Times New Roman" w:hAnsi="Times New Roman"/>
          <w:b w:val="0"/>
          <w:szCs w:val="28"/>
        </w:rPr>
        <w:t>21</w:t>
      </w:r>
      <w:r w:rsidRPr="00874F16">
        <w:rPr>
          <w:rFonts w:ascii="Times New Roman" w:hAnsi="Times New Roman"/>
          <w:b w:val="0"/>
          <w:szCs w:val="28"/>
        </w:rPr>
        <w:t>.</w:t>
      </w:r>
      <w:r w:rsidR="00C105CD" w:rsidRPr="00874F16">
        <w:rPr>
          <w:rFonts w:ascii="Times New Roman" w:hAnsi="Times New Roman"/>
          <w:b w:val="0"/>
          <w:szCs w:val="28"/>
        </w:rPr>
        <w:t>0</w:t>
      </w:r>
      <w:r w:rsidR="009665B3" w:rsidRPr="00874F16">
        <w:rPr>
          <w:rFonts w:ascii="Times New Roman" w:hAnsi="Times New Roman"/>
          <w:b w:val="0"/>
          <w:szCs w:val="28"/>
        </w:rPr>
        <w:t>5</w:t>
      </w:r>
      <w:r w:rsidRPr="00874F16">
        <w:rPr>
          <w:rFonts w:ascii="Times New Roman" w:hAnsi="Times New Roman"/>
          <w:b w:val="0"/>
          <w:szCs w:val="28"/>
        </w:rPr>
        <w:t>.20</w:t>
      </w:r>
      <w:r w:rsidR="009665B3" w:rsidRPr="00874F16">
        <w:rPr>
          <w:rFonts w:ascii="Times New Roman" w:hAnsi="Times New Roman"/>
          <w:b w:val="0"/>
          <w:szCs w:val="28"/>
        </w:rPr>
        <w:t>2</w:t>
      </w:r>
      <w:r w:rsidR="000F3EBE" w:rsidRPr="00874F16">
        <w:rPr>
          <w:rFonts w:ascii="Times New Roman" w:hAnsi="Times New Roman"/>
          <w:b w:val="0"/>
          <w:szCs w:val="28"/>
        </w:rPr>
        <w:t>1</w:t>
      </w:r>
      <w:r w:rsidRPr="00874F16">
        <w:rPr>
          <w:rFonts w:ascii="Times New Roman" w:hAnsi="Times New Roman"/>
          <w:b w:val="0"/>
          <w:szCs w:val="28"/>
        </w:rPr>
        <w:t xml:space="preserve"> № </w:t>
      </w:r>
      <w:r w:rsidR="00874F16" w:rsidRPr="00874F16">
        <w:rPr>
          <w:rFonts w:ascii="Times New Roman" w:hAnsi="Times New Roman"/>
          <w:b w:val="0"/>
          <w:szCs w:val="28"/>
        </w:rPr>
        <w:t>39</w:t>
      </w:r>
      <w:r w:rsidRPr="00874F16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9665B3">
        <w:rPr>
          <w:rFonts w:ascii="Times New Roman" w:hAnsi="Times New Roman"/>
          <w:b w:val="0"/>
          <w:szCs w:val="28"/>
        </w:rPr>
        <w:t>1</w:t>
      </w:r>
      <w:r w:rsidR="00CC4EBD">
        <w:rPr>
          <w:rFonts w:ascii="Times New Roman" w:hAnsi="Times New Roman"/>
          <w:b w:val="0"/>
          <w:szCs w:val="28"/>
        </w:rPr>
        <w:t xml:space="preserve"> </w:t>
      </w:r>
      <w:r w:rsidR="00C105CD">
        <w:rPr>
          <w:rFonts w:ascii="Times New Roman" w:hAnsi="Times New Roman"/>
          <w:b w:val="0"/>
          <w:szCs w:val="28"/>
        </w:rPr>
        <w:t>квартал</w:t>
      </w:r>
      <w:r>
        <w:rPr>
          <w:rFonts w:ascii="Times New Roman" w:hAnsi="Times New Roman"/>
          <w:b w:val="0"/>
          <w:szCs w:val="28"/>
        </w:rPr>
        <w:t xml:space="preserve"> 20</w:t>
      </w:r>
      <w:r w:rsidR="009665B3">
        <w:rPr>
          <w:rFonts w:ascii="Times New Roman" w:hAnsi="Times New Roman"/>
          <w:b w:val="0"/>
          <w:szCs w:val="28"/>
        </w:rPr>
        <w:t>2</w:t>
      </w:r>
      <w:r w:rsidR="000F3EBE">
        <w:rPr>
          <w:rFonts w:ascii="Times New Roman" w:hAnsi="Times New Roman"/>
          <w:b w:val="0"/>
          <w:szCs w:val="28"/>
        </w:rPr>
        <w:t>1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p w:rsidR="00CB6677" w:rsidRDefault="00CB6677" w:rsidP="002A628E">
      <w:pPr>
        <w:contextualSpacing/>
        <w:jc w:val="center"/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828"/>
        <w:gridCol w:w="720"/>
        <w:gridCol w:w="2332"/>
        <w:gridCol w:w="1324"/>
        <w:gridCol w:w="1280"/>
        <w:gridCol w:w="1431"/>
      </w:tblGrid>
      <w:tr w:rsidR="000F3EBE" w:rsidRPr="000F3EBE" w:rsidTr="000F3EBE">
        <w:trPr>
          <w:trHeight w:val="282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F3EBE" w:rsidRPr="000F3EBE" w:rsidTr="000F3EBE">
        <w:trPr>
          <w:trHeight w:val="259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3EBE" w:rsidRPr="000F3EBE" w:rsidTr="000F3EBE">
        <w:trPr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EBE" w:rsidRPr="000F3EBE" w:rsidTr="000F3EBE">
        <w:trPr>
          <w:trHeight w:val="285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EBE" w:rsidRPr="000F3EBE" w:rsidTr="000F3EB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3EBE" w:rsidRPr="000F3EBE" w:rsidTr="000F3EB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11 353 450,35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2 578 221,43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8 775 228,92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3 779 500,00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685 493,45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3 094 006,55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44 752,90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157 247,10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44 752,90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157 247,10</w:t>
            </w:r>
          </w:p>
        </w:tc>
      </w:tr>
      <w:tr w:rsidR="000F3EBE" w:rsidRPr="000F3EBE" w:rsidTr="000F3EB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240 868,96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711 631,04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93 655,27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136 344,73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106 730,39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1 298 269,61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8 971,32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75 028,68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19 428,00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666 572,00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78 331,07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556 668,93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48 678,00</w:t>
            </w:r>
          </w:p>
        </w:tc>
      </w:tr>
      <w:tr w:rsidR="000F3EBE" w:rsidRPr="000F3EBE" w:rsidTr="000F3EB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181 487,53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748 512,47</w:t>
            </w:r>
          </w:p>
        </w:tc>
      </w:tr>
      <w:tr w:rsidR="000F3EBE" w:rsidRPr="000F3EBE" w:rsidTr="000F3EB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144 733,08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655 266,92</w:t>
            </w:r>
          </w:p>
        </w:tc>
      </w:tr>
      <w:tr w:rsidR="000F3EBE" w:rsidRPr="000F3EBE" w:rsidTr="000F3EB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36 754,45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93 245,55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6 676,40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7 573 950,35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1 892 727,98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5 681 222,37</w:t>
            </w:r>
          </w:p>
        </w:tc>
      </w:tr>
      <w:tr w:rsidR="000F3EBE" w:rsidRPr="000F3EBE" w:rsidTr="000F3EB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750 138,00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2 250 412,00</w:t>
            </w:r>
          </w:p>
        </w:tc>
      </w:tr>
      <w:tr w:rsidR="000F3EBE" w:rsidRPr="000F3EBE" w:rsidTr="000F3EB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314 233,00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77 794,40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236 438,60</w:t>
            </w:r>
          </w:p>
        </w:tc>
      </w:tr>
      <w:tr w:rsidR="000F3EBE" w:rsidRPr="000F3EBE" w:rsidTr="000F3EB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0F3EBE" w:rsidRPr="000F3EBE" w:rsidTr="000F3EB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56 246,40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169 593,60</w:t>
            </w:r>
          </w:p>
        </w:tc>
      </w:tr>
      <w:tr w:rsidR="000F3EBE" w:rsidRPr="000F3EBE" w:rsidTr="000F3EB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64 645,00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EBE" w:rsidRPr="000F3EBE" w:rsidRDefault="000F3EBE" w:rsidP="000F3EB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4 259 167,35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1 064 795,58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3E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3 194 371,77</w:t>
            </w:r>
          </w:p>
        </w:tc>
      </w:tr>
      <w:tr w:rsidR="000F3EBE" w:rsidRPr="000F3EBE" w:rsidTr="000F3EB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BE" w:rsidRPr="000F3EBE" w:rsidRDefault="000F3EBE" w:rsidP="000F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B6677" w:rsidRDefault="00CB6677" w:rsidP="002A628E">
      <w:pPr>
        <w:contextualSpacing/>
        <w:jc w:val="center"/>
      </w:pPr>
    </w:p>
    <w:p w:rsidR="000F3EBE" w:rsidRDefault="000F3EBE" w:rsidP="002A628E">
      <w:pPr>
        <w:contextualSpacing/>
        <w:jc w:val="center"/>
      </w:pPr>
    </w:p>
    <w:tbl>
      <w:tblPr>
        <w:tblW w:w="111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3134"/>
        <w:gridCol w:w="720"/>
        <w:gridCol w:w="486"/>
        <w:gridCol w:w="920"/>
        <w:gridCol w:w="974"/>
        <w:gridCol w:w="1324"/>
        <w:gridCol w:w="112"/>
        <w:gridCol w:w="1128"/>
        <w:gridCol w:w="148"/>
        <w:gridCol w:w="1275"/>
        <w:gridCol w:w="251"/>
      </w:tblGrid>
      <w:tr w:rsidR="0057318C" w:rsidRPr="0057318C" w:rsidTr="0057318C">
        <w:trPr>
          <w:trHeight w:val="282"/>
        </w:trPr>
        <w:tc>
          <w:tcPr>
            <w:tcW w:w="9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18C" w:rsidRPr="0057318C" w:rsidTr="0057318C">
        <w:trPr>
          <w:trHeight w:val="282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18C" w:rsidRPr="0057318C" w:rsidTr="0057318C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7318C" w:rsidRPr="0057318C" w:rsidTr="0057318C">
        <w:trPr>
          <w:trHeight w:val="240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trHeight w:val="222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trHeight w:val="24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7318C" w:rsidRPr="0057318C" w:rsidTr="0057318C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11 487 590,00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2 242 426,35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9 245 163,65</w:t>
            </w:r>
          </w:p>
        </w:tc>
      </w:tr>
      <w:tr w:rsidR="0057318C" w:rsidRPr="0057318C" w:rsidTr="0057318C">
        <w:trPr>
          <w:trHeight w:val="24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заработной платы главы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заработной платы главы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284 758,35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1 046 569,65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1 022 525,00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218 708,40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начисления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308 803,00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66 049,95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администрации села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Расходы общие по 0104 1120000002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3 925 142,00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991 842,86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2 933 299,14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администрации села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3 060 142,00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752 895,70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2 307 246,30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2 334 978,00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575 593,53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командировочные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9 805,00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начисления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705 164,00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167 497,17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238 947,16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621 052,84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 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54 042,83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251 762,20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50 168,42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 по коммунальным расходам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408 237,80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134 735,91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по СЭР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114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 законодательсва  об административных правонарушениях"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Развитие муниципальной службы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по соглашению с Ульчским районом в сфере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Управление и распоряжение муниципальным имуществом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ВУС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56 246,40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169 593,60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начисления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13 046,40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79 038,00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числе:Расходы на выплаты персоналу Государственной регистрации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57318C" w:rsidRPr="0057318C" w:rsidTr="0057318C">
        <w:trPr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19 038,00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Минполоса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пожарной безопасности (на пожары)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нац.безопасности (коррупция и правонарушения)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нац.безопасности (коррупция и правонарушения)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7318C" w:rsidRPr="0057318C" w:rsidTr="0057318C">
        <w:trPr>
          <w:trHeight w:val="69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Безопасность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1 977 033,00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землеустройству и землеиспользованию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Доступное жилье гражданам, нуждающимся в улучшении жилищных условий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Соглашение по жилью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</w:tr>
      <w:tr w:rsidR="0057318C" w:rsidRPr="0057318C" w:rsidTr="0057318C">
        <w:trPr>
          <w:trHeight w:val="69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 по уличному освещению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302 406,50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1 002 798,26</w:t>
            </w:r>
          </w:p>
        </w:tc>
      </w:tr>
      <w:tr w:rsidR="0057318C" w:rsidRPr="0057318C" w:rsidTr="0057318C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 по оплате за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897 593,50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197 201,74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Содержание кладбища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12 385,00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484 313,34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Соглашение по ТБО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по Пенсии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30 096,75</w:t>
            </w:r>
          </w:p>
        </w:tc>
      </w:tr>
      <w:tr w:rsidR="0057318C" w:rsidRPr="0057318C" w:rsidTr="0057318C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7318C" w:rsidRPr="0057318C" w:rsidTr="0057318C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-134 139,65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335 795,08</w:t>
            </w:r>
          </w:p>
        </w:tc>
        <w:tc>
          <w:tcPr>
            <w:tcW w:w="1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7318C" w:rsidRPr="0057318C" w:rsidTr="0057318C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82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70"/>
        </w:trPr>
        <w:tc>
          <w:tcPr>
            <w:tcW w:w="43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25"/>
        </w:trPr>
        <w:tc>
          <w:tcPr>
            <w:tcW w:w="4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10"/>
        </w:trPr>
        <w:tc>
          <w:tcPr>
            <w:tcW w:w="4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46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6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4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82"/>
        </w:trPr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59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82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0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-335 795,08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82"/>
        </w:trPr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0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0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46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46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-3 012 773,26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282"/>
        </w:trPr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0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30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46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</w:tr>
      <w:tr w:rsidR="0057318C" w:rsidRPr="0057318C" w:rsidTr="0057318C">
        <w:trPr>
          <w:gridBefore w:val="1"/>
          <w:gridAfter w:val="1"/>
          <w:wBefore w:w="694" w:type="dxa"/>
          <w:wAfter w:w="251" w:type="dxa"/>
          <w:trHeight w:val="46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18C" w:rsidRPr="0057318C" w:rsidRDefault="0057318C" w:rsidP="00573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18C" w:rsidRPr="0057318C" w:rsidRDefault="0057318C" w:rsidP="005731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73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2 676 978,18</w:t>
            </w:r>
          </w:p>
        </w:tc>
      </w:tr>
    </w:tbl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B577BB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665B3">
        <w:rPr>
          <w:rFonts w:ascii="Times New Roman" w:hAnsi="Times New Roman" w:cs="Times New Roman"/>
          <w:sz w:val="24"/>
          <w:szCs w:val="24"/>
        </w:rPr>
        <w:t>1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3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355189">
        <w:rPr>
          <w:rFonts w:ascii="Times New Roman" w:hAnsi="Times New Roman" w:cs="Times New Roman"/>
          <w:sz w:val="24"/>
          <w:szCs w:val="24"/>
        </w:rPr>
        <w:t>18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20</w:t>
      </w:r>
      <w:r w:rsidR="00694C85">
        <w:rPr>
          <w:rFonts w:ascii="Times New Roman" w:hAnsi="Times New Roman" w:cs="Times New Roman"/>
          <w:sz w:val="24"/>
          <w:szCs w:val="24"/>
        </w:rPr>
        <w:t xml:space="preserve"> 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355189">
        <w:rPr>
          <w:rFonts w:ascii="Times New Roman" w:hAnsi="Times New Roman" w:cs="Times New Roman"/>
          <w:sz w:val="24"/>
          <w:szCs w:val="24"/>
        </w:rPr>
        <w:t>240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62D3D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694C85">
        <w:rPr>
          <w:rFonts w:ascii="Times New Roman" w:hAnsi="Times New Roman" w:cs="Times New Roman"/>
          <w:sz w:val="24"/>
          <w:szCs w:val="24"/>
        </w:rPr>
        <w:t>апреля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9052BB">
        <w:rPr>
          <w:rFonts w:ascii="Times New Roman" w:hAnsi="Times New Roman" w:cs="Times New Roman"/>
          <w:sz w:val="24"/>
          <w:szCs w:val="24"/>
        </w:rPr>
        <w:t xml:space="preserve"> </w:t>
      </w:r>
      <w:r w:rsidR="009052BB" w:rsidRPr="009052BB">
        <w:rPr>
          <w:rFonts w:ascii="Times New Roman" w:hAnsi="Times New Roman" w:cs="Times New Roman"/>
          <w:sz w:val="24"/>
          <w:szCs w:val="24"/>
        </w:rPr>
        <w:t>2578221,43</w:t>
      </w:r>
      <w:r w:rsidR="002454C3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9052BB">
        <w:rPr>
          <w:rFonts w:ascii="Times New Roman" w:hAnsi="Times New Roman" w:cs="Times New Roman"/>
          <w:sz w:val="24"/>
          <w:szCs w:val="24"/>
        </w:rPr>
        <w:t>22</w:t>
      </w:r>
      <w:r w:rsidR="00694C85">
        <w:rPr>
          <w:rFonts w:ascii="Times New Roman" w:hAnsi="Times New Roman" w:cs="Times New Roman"/>
          <w:sz w:val="24"/>
          <w:szCs w:val="24"/>
        </w:rPr>
        <w:t>,</w:t>
      </w:r>
      <w:r w:rsidR="009052BB">
        <w:rPr>
          <w:rFonts w:ascii="Times New Roman" w:hAnsi="Times New Roman" w:cs="Times New Roman"/>
          <w:sz w:val="24"/>
          <w:szCs w:val="24"/>
        </w:rPr>
        <w:t>70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9052BB">
        <w:rPr>
          <w:rFonts w:ascii="Times New Roman" w:hAnsi="Times New Roman" w:cs="Times New Roman"/>
          <w:sz w:val="24"/>
          <w:szCs w:val="24"/>
        </w:rPr>
        <w:t xml:space="preserve"> </w:t>
      </w:r>
      <w:r w:rsidR="009052BB" w:rsidRPr="009052BB">
        <w:rPr>
          <w:rFonts w:ascii="Times New Roman" w:hAnsi="Times New Roman" w:cs="Times New Roman"/>
          <w:sz w:val="24"/>
          <w:szCs w:val="24"/>
        </w:rPr>
        <w:t>2242426,35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694C85">
        <w:rPr>
          <w:rFonts w:ascii="Times New Roman" w:hAnsi="Times New Roman" w:cs="Times New Roman"/>
          <w:sz w:val="24"/>
          <w:szCs w:val="24"/>
        </w:rPr>
        <w:t>19</w:t>
      </w:r>
      <w:r w:rsidR="009052BB">
        <w:rPr>
          <w:rFonts w:ascii="Times New Roman" w:hAnsi="Times New Roman" w:cs="Times New Roman"/>
          <w:sz w:val="24"/>
          <w:szCs w:val="24"/>
        </w:rPr>
        <w:t>,52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052BB">
        <w:rPr>
          <w:rFonts w:ascii="Times New Roman" w:hAnsi="Times New Roman" w:cs="Times New Roman"/>
          <w:sz w:val="24"/>
          <w:szCs w:val="24"/>
        </w:rPr>
        <w:t>3779,50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 w:rsidR="00694C85">
        <w:rPr>
          <w:rFonts w:ascii="Times New Roman" w:hAnsi="Times New Roman" w:cs="Times New Roman"/>
          <w:sz w:val="24"/>
          <w:szCs w:val="24"/>
        </w:rPr>
        <w:t>1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052BB">
        <w:rPr>
          <w:rFonts w:ascii="Times New Roman" w:hAnsi="Times New Roman" w:cs="Times New Roman"/>
          <w:sz w:val="24"/>
          <w:szCs w:val="24"/>
        </w:rPr>
        <w:t>685,493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94C85">
        <w:rPr>
          <w:rFonts w:ascii="Times New Roman" w:hAnsi="Times New Roman" w:cs="Times New Roman"/>
          <w:sz w:val="24"/>
          <w:szCs w:val="24"/>
        </w:rPr>
        <w:t>1</w:t>
      </w:r>
      <w:r w:rsidR="009052BB">
        <w:rPr>
          <w:rFonts w:ascii="Times New Roman" w:hAnsi="Times New Roman" w:cs="Times New Roman"/>
          <w:sz w:val="24"/>
          <w:szCs w:val="24"/>
        </w:rPr>
        <w:t>8,13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02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9052BB" w:rsidRPr="009052BB">
        <w:rPr>
          <w:rFonts w:ascii="Times New Roman" w:hAnsi="Times New Roman" w:cs="Times New Roman"/>
          <w:sz w:val="24"/>
          <w:szCs w:val="24"/>
        </w:rPr>
        <w:t>44</w:t>
      </w:r>
      <w:r w:rsidR="009052BB">
        <w:rPr>
          <w:rFonts w:ascii="Times New Roman" w:hAnsi="Times New Roman" w:cs="Times New Roman"/>
          <w:sz w:val="24"/>
          <w:szCs w:val="24"/>
        </w:rPr>
        <w:t>,</w:t>
      </w:r>
      <w:r w:rsidR="009052BB" w:rsidRPr="009052BB">
        <w:rPr>
          <w:rFonts w:ascii="Times New Roman" w:hAnsi="Times New Roman" w:cs="Times New Roman"/>
          <w:sz w:val="24"/>
          <w:szCs w:val="24"/>
        </w:rPr>
        <w:t>75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52BB">
        <w:rPr>
          <w:rFonts w:ascii="Times New Roman" w:hAnsi="Times New Roman" w:cs="Times New Roman"/>
          <w:sz w:val="24"/>
          <w:szCs w:val="24"/>
        </w:rPr>
        <w:t>2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,15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9052BB">
        <w:rPr>
          <w:rFonts w:ascii="Times New Roman" w:hAnsi="Times New Roman" w:cs="Times New Roman"/>
          <w:sz w:val="24"/>
          <w:szCs w:val="24"/>
        </w:rPr>
        <w:t>240,86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694C85">
        <w:rPr>
          <w:rFonts w:ascii="Times New Roman" w:hAnsi="Times New Roman" w:cs="Times New Roman"/>
          <w:sz w:val="24"/>
          <w:szCs w:val="24"/>
        </w:rPr>
        <w:t>9</w:t>
      </w:r>
      <w:r w:rsidR="009052BB">
        <w:rPr>
          <w:rFonts w:ascii="Times New Roman" w:hAnsi="Times New Roman" w:cs="Times New Roman"/>
          <w:sz w:val="24"/>
          <w:szCs w:val="24"/>
        </w:rPr>
        <w:t>52,50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5,28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 xml:space="preserve"> от плановых назначений.</w:t>
      </w: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9052BB">
        <w:rPr>
          <w:rFonts w:ascii="Times New Roman" w:hAnsi="Times New Roman" w:cs="Times New Roman"/>
          <w:sz w:val="24"/>
          <w:szCs w:val="24"/>
        </w:rPr>
        <w:t>23</w:t>
      </w:r>
      <w:r w:rsidR="001354B4" w:rsidRPr="00BB159A">
        <w:rPr>
          <w:rFonts w:ascii="Times New Roman" w:hAnsi="Times New Roman" w:cs="Times New Roman"/>
          <w:sz w:val="24"/>
          <w:szCs w:val="24"/>
        </w:rPr>
        <w:t>0,0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9052BB" w:rsidRPr="009052BB">
        <w:rPr>
          <w:rFonts w:ascii="Times New Roman" w:hAnsi="Times New Roman" w:cs="Times New Roman"/>
          <w:sz w:val="24"/>
          <w:szCs w:val="24"/>
        </w:rPr>
        <w:t>93</w:t>
      </w:r>
      <w:r w:rsidR="009052BB">
        <w:rPr>
          <w:rFonts w:ascii="Times New Roman" w:hAnsi="Times New Roman" w:cs="Times New Roman"/>
          <w:sz w:val="24"/>
          <w:szCs w:val="24"/>
        </w:rPr>
        <w:t>,</w:t>
      </w:r>
      <w:r w:rsidR="009052BB" w:rsidRPr="009052BB">
        <w:rPr>
          <w:rFonts w:ascii="Times New Roman" w:hAnsi="Times New Roman" w:cs="Times New Roman"/>
          <w:sz w:val="24"/>
          <w:szCs w:val="24"/>
        </w:rPr>
        <w:t>65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052BB">
        <w:rPr>
          <w:rFonts w:ascii="Times New Roman" w:hAnsi="Times New Roman" w:cs="Times New Roman"/>
          <w:sz w:val="24"/>
          <w:szCs w:val="24"/>
        </w:rPr>
        <w:t>40,72</w:t>
      </w:r>
      <w:r w:rsidR="00754AEB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9052BB">
        <w:rPr>
          <w:rFonts w:ascii="Times New Roman" w:hAnsi="Times New Roman" w:cs="Times New Roman"/>
          <w:sz w:val="24"/>
          <w:szCs w:val="24"/>
        </w:rPr>
        <w:t>60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9052BB" w:rsidRPr="009052BB">
        <w:rPr>
          <w:rFonts w:ascii="Times New Roman" w:hAnsi="Times New Roman" w:cs="Times New Roman"/>
          <w:sz w:val="24"/>
          <w:szCs w:val="24"/>
        </w:rPr>
        <w:t>11</w:t>
      </w:r>
      <w:r w:rsidR="009052BB">
        <w:rPr>
          <w:rFonts w:ascii="Times New Roman" w:hAnsi="Times New Roman" w:cs="Times New Roman"/>
          <w:sz w:val="24"/>
          <w:szCs w:val="24"/>
        </w:rPr>
        <w:t>,</w:t>
      </w:r>
      <w:r w:rsidR="009052BB" w:rsidRPr="009052BB">
        <w:rPr>
          <w:rFonts w:ascii="Times New Roman" w:hAnsi="Times New Roman" w:cs="Times New Roman"/>
          <w:sz w:val="24"/>
          <w:szCs w:val="24"/>
        </w:rPr>
        <w:t>32</w:t>
      </w:r>
      <w:r w:rsidR="00EC302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рублей. Процент исполнения составил </w:t>
      </w:r>
      <w:r w:rsidR="009052BB">
        <w:rPr>
          <w:rFonts w:ascii="Times New Roman" w:hAnsi="Times New Roman" w:cs="Times New Roman"/>
          <w:sz w:val="24"/>
          <w:szCs w:val="24"/>
        </w:rPr>
        <w:t>18</w:t>
      </w:r>
      <w:r w:rsidR="00A232B2">
        <w:rPr>
          <w:rFonts w:ascii="Times New Roman" w:hAnsi="Times New Roman" w:cs="Times New Roman"/>
          <w:sz w:val="24"/>
          <w:szCs w:val="24"/>
        </w:rPr>
        <w:t>,</w:t>
      </w:r>
      <w:r w:rsidR="009052BB">
        <w:rPr>
          <w:rFonts w:ascii="Times New Roman" w:hAnsi="Times New Roman" w:cs="Times New Roman"/>
          <w:sz w:val="24"/>
          <w:szCs w:val="24"/>
        </w:rPr>
        <w:t>87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A232B2">
        <w:rPr>
          <w:rFonts w:ascii="Times New Roman" w:hAnsi="Times New Roman" w:cs="Times New Roman"/>
          <w:sz w:val="24"/>
          <w:szCs w:val="24"/>
        </w:rPr>
        <w:t>8</w:t>
      </w:r>
      <w:r w:rsidR="009052BB">
        <w:rPr>
          <w:rFonts w:ascii="Times New Roman" w:hAnsi="Times New Roman" w:cs="Times New Roman"/>
          <w:sz w:val="24"/>
          <w:szCs w:val="24"/>
        </w:rPr>
        <w:t>4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 w:rsidR="009052BB" w:rsidRPr="009052BB">
        <w:rPr>
          <w:rFonts w:ascii="Times New Roman" w:hAnsi="Times New Roman" w:cs="Times New Roman"/>
          <w:sz w:val="24"/>
          <w:szCs w:val="24"/>
        </w:rPr>
        <w:t>8</w:t>
      </w:r>
      <w:r w:rsidR="009052BB">
        <w:rPr>
          <w:rFonts w:ascii="Times New Roman" w:hAnsi="Times New Roman" w:cs="Times New Roman"/>
          <w:sz w:val="24"/>
          <w:szCs w:val="24"/>
        </w:rPr>
        <w:t>,</w:t>
      </w:r>
      <w:r w:rsidR="009052BB" w:rsidRPr="009052BB">
        <w:rPr>
          <w:rFonts w:ascii="Times New Roman" w:hAnsi="Times New Roman" w:cs="Times New Roman"/>
          <w:sz w:val="24"/>
          <w:szCs w:val="24"/>
        </w:rPr>
        <w:t>97</w:t>
      </w:r>
      <w:r w:rsidR="00A25602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9052BB">
        <w:rPr>
          <w:rFonts w:ascii="Times New Roman" w:hAnsi="Times New Roman" w:cs="Times New Roman"/>
          <w:sz w:val="24"/>
          <w:szCs w:val="24"/>
        </w:rPr>
        <w:t>10,6</w:t>
      </w:r>
      <w:r w:rsidRPr="00BB159A">
        <w:rPr>
          <w:rFonts w:ascii="Times New Roman" w:hAnsi="Times New Roman" w:cs="Times New Roman"/>
          <w:sz w:val="24"/>
          <w:szCs w:val="24"/>
        </w:rPr>
        <w:t>%</w:t>
      </w:r>
    </w:p>
    <w:p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713C8B">
        <w:rPr>
          <w:rFonts w:ascii="Times New Roman" w:hAnsi="Times New Roman" w:cs="Times New Roman"/>
          <w:sz w:val="24"/>
          <w:szCs w:val="24"/>
        </w:rPr>
        <w:t>686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713C8B">
        <w:rPr>
          <w:rFonts w:ascii="Times New Roman" w:hAnsi="Times New Roman" w:cs="Times New Roman"/>
          <w:sz w:val="24"/>
          <w:szCs w:val="24"/>
        </w:rPr>
        <w:t xml:space="preserve"> </w:t>
      </w:r>
      <w:r w:rsidR="00713C8B" w:rsidRPr="00713C8B">
        <w:rPr>
          <w:rFonts w:ascii="Times New Roman" w:hAnsi="Times New Roman" w:cs="Times New Roman"/>
          <w:sz w:val="24"/>
          <w:szCs w:val="24"/>
        </w:rPr>
        <w:t>19</w:t>
      </w:r>
      <w:r w:rsidR="00713C8B">
        <w:rPr>
          <w:rFonts w:ascii="Times New Roman" w:hAnsi="Times New Roman" w:cs="Times New Roman"/>
          <w:sz w:val="24"/>
          <w:szCs w:val="24"/>
        </w:rPr>
        <w:t>,</w:t>
      </w:r>
      <w:r w:rsidR="00713C8B" w:rsidRPr="00713C8B">
        <w:rPr>
          <w:rFonts w:ascii="Times New Roman" w:hAnsi="Times New Roman" w:cs="Times New Roman"/>
          <w:sz w:val="24"/>
          <w:szCs w:val="24"/>
        </w:rPr>
        <w:t>42</w:t>
      </w:r>
      <w:r w:rsidR="00713C8B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713C8B">
        <w:rPr>
          <w:rFonts w:ascii="Times New Roman" w:hAnsi="Times New Roman" w:cs="Times New Roman"/>
          <w:sz w:val="24"/>
          <w:szCs w:val="24"/>
        </w:rPr>
        <w:t>3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Земельный налог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406DFC">
        <w:rPr>
          <w:rFonts w:ascii="Times New Roman" w:hAnsi="Times New Roman" w:cs="Times New Roman"/>
          <w:sz w:val="24"/>
          <w:szCs w:val="24"/>
        </w:rPr>
        <w:t>635</w:t>
      </w:r>
      <w:r w:rsidRPr="00BB159A">
        <w:rPr>
          <w:rFonts w:ascii="Times New Roman" w:hAnsi="Times New Roman" w:cs="Times New Roman"/>
          <w:sz w:val="24"/>
          <w:szCs w:val="24"/>
        </w:rPr>
        <w:t>,0 тыс.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исполнение-</w:t>
      </w:r>
      <w:r w:rsidR="00406DFC">
        <w:rPr>
          <w:rFonts w:ascii="Times New Roman" w:hAnsi="Times New Roman" w:cs="Times New Roman"/>
          <w:sz w:val="24"/>
          <w:szCs w:val="24"/>
        </w:rPr>
        <w:t xml:space="preserve"> </w:t>
      </w:r>
      <w:r w:rsidR="00406DFC" w:rsidRPr="00406DFC">
        <w:rPr>
          <w:rFonts w:ascii="Times New Roman" w:hAnsi="Times New Roman" w:cs="Times New Roman"/>
          <w:sz w:val="24"/>
          <w:szCs w:val="24"/>
        </w:rPr>
        <w:t>78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33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06DFC">
        <w:rPr>
          <w:rFonts w:ascii="Times New Roman" w:hAnsi="Times New Roman" w:cs="Times New Roman"/>
          <w:sz w:val="24"/>
          <w:szCs w:val="24"/>
        </w:rPr>
        <w:t>12,3</w:t>
      </w:r>
      <w:r w:rsidRPr="00BB159A">
        <w:rPr>
          <w:rFonts w:ascii="Times New Roman" w:hAnsi="Times New Roman" w:cs="Times New Roman"/>
          <w:sz w:val="24"/>
          <w:szCs w:val="24"/>
        </w:rPr>
        <w:t>%.</w:t>
      </w: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A25602">
        <w:rPr>
          <w:rFonts w:ascii="Times New Roman" w:hAnsi="Times New Roman" w:cs="Times New Roman"/>
          <w:sz w:val="24"/>
          <w:szCs w:val="24"/>
        </w:rPr>
        <w:t xml:space="preserve"> </w:t>
      </w:r>
      <w:r w:rsidR="00406DFC" w:rsidRPr="00406DFC">
        <w:rPr>
          <w:rFonts w:ascii="Times New Roman" w:hAnsi="Times New Roman" w:cs="Times New Roman"/>
          <w:sz w:val="24"/>
          <w:szCs w:val="24"/>
        </w:rPr>
        <w:t>144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73</w:t>
      </w:r>
      <w:r w:rsidR="00406DFC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тыс. рублей, при плане-</w:t>
      </w:r>
      <w:r w:rsidR="00406DFC">
        <w:rPr>
          <w:rFonts w:ascii="Times New Roman" w:hAnsi="Times New Roman" w:cs="Times New Roman"/>
          <w:sz w:val="24"/>
          <w:szCs w:val="24"/>
        </w:rPr>
        <w:t>80</w:t>
      </w:r>
      <w:r w:rsidR="00535E6A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Исполнение-</w:t>
      </w:r>
      <w:r w:rsidR="00A232B2">
        <w:rPr>
          <w:rFonts w:ascii="Times New Roman" w:hAnsi="Times New Roman" w:cs="Times New Roman"/>
          <w:sz w:val="24"/>
          <w:szCs w:val="24"/>
        </w:rPr>
        <w:t>1</w:t>
      </w:r>
      <w:r w:rsidR="00406DFC">
        <w:rPr>
          <w:rFonts w:ascii="Times New Roman" w:hAnsi="Times New Roman" w:cs="Times New Roman"/>
          <w:sz w:val="24"/>
          <w:szCs w:val="24"/>
        </w:rPr>
        <w:t>8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130</w:t>
      </w:r>
      <w:r w:rsidR="006A3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="00406DFC">
        <w:rPr>
          <w:rFonts w:ascii="Times New Roman" w:hAnsi="Times New Roman" w:cs="Times New Roman"/>
          <w:sz w:val="24"/>
          <w:szCs w:val="24"/>
        </w:rPr>
        <w:t>36,75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35E6A" w:rsidRPr="00BB159A">
        <w:rPr>
          <w:rFonts w:ascii="Times New Roman" w:hAnsi="Times New Roman" w:cs="Times New Roman"/>
          <w:sz w:val="24"/>
          <w:szCs w:val="24"/>
        </w:rPr>
        <w:t>2</w:t>
      </w:r>
      <w:r w:rsidR="00406DFC">
        <w:rPr>
          <w:rFonts w:ascii="Times New Roman" w:hAnsi="Times New Roman" w:cs="Times New Roman"/>
          <w:sz w:val="24"/>
          <w:szCs w:val="24"/>
        </w:rPr>
        <w:t>8,2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7573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95</w:t>
      </w:r>
      <w:r w:rsidR="00406DF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535E6A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406DFC">
        <w:rPr>
          <w:rFonts w:ascii="Times New Roman" w:hAnsi="Times New Roman" w:cs="Times New Roman"/>
          <w:sz w:val="24"/>
          <w:szCs w:val="24"/>
        </w:rPr>
        <w:t xml:space="preserve">1892,72 </w:t>
      </w:r>
      <w:r w:rsidR="00535E6A" w:rsidRPr="00BB159A">
        <w:rPr>
          <w:rFonts w:ascii="Times New Roman" w:hAnsi="Times New Roman" w:cs="Times New Roman"/>
          <w:sz w:val="24"/>
          <w:szCs w:val="24"/>
        </w:rPr>
        <w:t>ты</w:t>
      </w:r>
      <w:r w:rsidRPr="00BB159A">
        <w:rPr>
          <w:rFonts w:ascii="Times New Roman" w:hAnsi="Times New Roman" w:cs="Times New Roman"/>
          <w:sz w:val="24"/>
          <w:szCs w:val="24"/>
        </w:rPr>
        <w:t>с. рублей. В том числе: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="00406DFC" w:rsidRPr="00406DFC">
        <w:rPr>
          <w:rFonts w:ascii="Times New Roman" w:hAnsi="Times New Roman" w:cs="Times New Roman"/>
          <w:sz w:val="24"/>
          <w:szCs w:val="24"/>
        </w:rPr>
        <w:t>750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13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406DFC">
        <w:rPr>
          <w:rFonts w:ascii="Times New Roman" w:hAnsi="Times New Roman" w:cs="Times New Roman"/>
          <w:sz w:val="24"/>
          <w:szCs w:val="24"/>
        </w:rPr>
        <w:t>1064,79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субвенции – </w:t>
      </w:r>
      <w:r w:rsidR="00406DFC" w:rsidRPr="00406DFC">
        <w:rPr>
          <w:rFonts w:ascii="Times New Roman" w:hAnsi="Times New Roman" w:cs="Times New Roman"/>
          <w:sz w:val="24"/>
          <w:szCs w:val="24"/>
        </w:rPr>
        <w:t>77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79</w:t>
      </w:r>
      <w:r w:rsidR="0027630A" w:rsidRPr="00BB159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3D52" w:rsidRPr="00BB159A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B4DAA" w:rsidRPr="009B4DAA">
        <w:rPr>
          <w:rFonts w:ascii="Times New Roman" w:hAnsi="Times New Roman" w:cs="Times New Roman"/>
          <w:sz w:val="24"/>
          <w:szCs w:val="24"/>
        </w:rPr>
        <w:t>11</w:t>
      </w:r>
      <w:r w:rsidR="009B4DAA">
        <w:rPr>
          <w:rFonts w:ascii="Times New Roman" w:hAnsi="Times New Roman" w:cs="Times New Roman"/>
          <w:sz w:val="24"/>
          <w:szCs w:val="24"/>
        </w:rPr>
        <w:t>.</w:t>
      </w:r>
      <w:r w:rsidR="009B4DAA" w:rsidRPr="009B4DAA">
        <w:rPr>
          <w:rFonts w:ascii="Times New Roman" w:hAnsi="Times New Roman" w:cs="Times New Roman"/>
          <w:sz w:val="24"/>
          <w:szCs w:val="24"/>
        </w:rPr>
        <w:t>487</w:t>
      </w:r>
      <w:r w:rsidR="009B4DAA">
        <w:rPr>
          <w:rFonts w:ascii="Times New Roman" w:hAnsi="Times New Roman" w:cs="Times New Roman"/>
          <w:sz w:val="24"/>
          <w:szCs w:val="24"/>
        </w:rPr>
        <w:t>.</w:t>
      </w:r>
      <w:r w:rsidR="009B4DAA" w:rsidRPr="009B4DAA">
        <w:rPr>
          <w:rFonts w:ascii="Times New Roman" w:hAnsi="Times New Roman" w:cs="Times New Roman"/>
          <w:sz w:val="24"/>
          <w:szCs w:val="24"/>
        </w:rPr>
        <w:t>590</w:t>
      </w:r>
      <w:r w:rsidR="009B4DAA">
        <w:rPr>
          <w:rFonts w:ascii="Times New Roman" w:hAnsi="Times New Roman" w:cs="Times New Roman"/>
          <w:sz w:val="24"/>
          <w:szCs w:val="24"/>
        </w:rPr>
        <w:t xml:space="preserve"> 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рублей. Исполнение за </w:t>
      </w:r>
      <w:r w:rsidR="004A682D">
        <w:rPr>
          <w:rFonts w:ascii="Times New Roman" w:hAnsi="Times New Roman" w:cs="Times New Roman"/>
          <w:sz w:val="24"/>
          <w:szCs w:val="24"/>
        </w:rPr>
        <w:t>1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B4DAA" w:rsidRPr="009B4DAA">
        <w:rPr>
          <w:rFonts w:ascii="Times New Roman" w:hAnsi="Times New Roman" w:cs="Times New Roman"/>
          <w:sz w:val="24"/>
          <w:szCs w:val="24"/>
        </w:rPr>
        <w:t>2242426,35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4A682D">
        <w:rPr>
          <w:rFonts w:ascii="Times New Roman" w:hAnsi="Times New Roman" w:cs="Times New Roman"/>
          <w:sz w:val="24"/>
          <w:szCs w:val="24"/>
        </w:rPr>
        <w:t>1</w:t>
      </w:r>
      <w:r w:rsidR="009B4DAA">
        <w:rPr>
          <w:rFonts w:ascii="Times New Roman" w:hAnsi="Times New Roman" w:cs="Times New Roman"/>
          <w:sz w:val="24"/>
          <w:szCs w:val="24"/>
        </w:rPr>
        <w:t>9,52</w:t>
      </w:r>
      <w:r w:rsidR="00921699"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назначений, в том числе:</w:t>
      </w:r>
    </w:p>
    <w:p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6A4EE0">
        <w:rPr>
          <w:rFonts w:ascii="Times New Roman" w:hAnsi="Times New Roman" w:cs="Times New Roman"/>
          <w:sz w:val="24"/>
          <w:szCs w:val="24"/>
        </w:rPr>
        <w:t xml:space="preserve"> </w:t>
      </w:r>
      <w:r w:rsidR="006A4EE0" w:rsidRPr="006A4EE0">
        <w:rPr>
          <w:rFonts w:ascii="Times New Roman" w:hAnsi="Times New Roman" w:cs="Times New Roman"/>
          <w:sz w:val="24"/>
          <w:szCs w:val="24"/>
        </w:rPr>
        <w:t>1378,213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B04038" w:rsidRPr="00B04038">
        <w:rPr>
          <w:rFonts w:ascii="Times New Roman" w:hAnsi="Times New Roman" w:cs="Times New Roman"/>
          <w:sz w:val="24"/>
          <w:szCs w:val="24"/>
        </w:rPr>
        <w:t>5801,36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A4EE0">
        <w:rPr>
          <w:rFonts w:ascii="Times New Roman" w:hAnsi="Times New Roman" w:cs="Times New Roman"/>
          <w:sz w:val="24"/>
          <w:szCs w:val="24"/>
        </w:rPr>
        <w:t xml:space="preserve">284,75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F715C">
        <w:rPr>
          <w:rFonts w:ascii="Times New Roman" w:hAnsi="Times New Roman" w:cs="Times New Roman"/>
          <w:sz w:val="24"/>
          <w:szCs w:val="24"/>
        </w:rPr>
        <w:t>2</w:t>
      </w:r>
      <w:r w:rsidR="006A4EE0">
        <w:rPr>
          <w:rFonts w:ascii="Times New Roman" w:hAnsi="Times New Roman" w:cs="Times New Roman"/>
          <w:sz w:val="24"/>
          <w:szCs w:val="24"/>
        </w:rPr>
        <w:t>1,4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AD3553">
        <w:rPr>
          <w:rFonts w:ascii="Times New Roman" w:hAnsi="Times New Roman" w:cs="Times New Roman"/>
          <w:sz w:val="24"/>
          <w:szCs w:val="24"/>
        </w:rPr>
        <w:t>апреля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AD3553">
        <w:rPr>
          <w:rFonts w:ascii="Times New Roman" w:hAnsi="Times New Roman" w:cs="Times New Roman"/>
          <w:sz w:val="24"/>
          <w:szCs w:val="24"/>
        </w:rPr>
        <w:t>2</w:t>
      </w:r>
      <w:r w:rsidR="006A4EE0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5E28CC">
        <w:rPr>
          <w:rFonts w:ascii="Times New Roman" w:hAnsi="Times New Roman" w:cs="Times New Roman"/>
          <w:sz w:val="24"/>
          <w:szCs w:val="24"/>
        </w:rPr>
        <w:t>106</w:t>
      </w:r>
      <w:r w:rsidR="005E28CC" w:rsidRPr="005E28CC">
        <w:rPr>
          <w:rFonts w:ascii="Times New Roman" w:hAnsi="Times New Roman" w:cs="Times New Roman"/>
          <w:sz w:val="24"/>
          <w:szCs w:val="24"/>
        </w:rPr>
        <w:t>3,45</w:t>
      </w:r>
      <w:r w:rsidR="005E28CC">
        <w:rPr>
          <w:rFonts w:ascii="Times New Roman" w:hAnsi="Times New Roman" w:cs="Times New Roman"/>
          <w:sz w:val="24"/>
          <w:szCs w:val="24"/>
        </w:rPr>
        <w:t xml:space="preserve"> </w:t>
      </w:r>
      <w:r w:rsidR="001F715C">
        <w:rPr>
          <w:rFonts w:ascii="Times New Roman" w:hAnsi="Times New Roman" w:cs="Times New Roman"/>
          <w:sz w:val="24"/>
          <w:szCs w:val="24"/>
        </w:rPr>
        <w:t>т</w:t>
      </w:r>
      <w:r w:rsidR="00E41BCD" w:rsidRPr="00BB159A">
        <w:rPr>
          <w:rFonts w:ascii="Times New Roman" w:hAnsi="Times New Roman" w:cs="Times New Roman"/>
          <w:sz w:val="24"/>
          <w:szCs w:val="24"/>
        </w:rPr>
        <w:t>ыс.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Изменений численности на 01.0</w:t>
      </w:r>
      <w:r w:rsidR="005E28CC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5E28CC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исполнено </w:t>
      </w:r>
      <w:r w:rsidR="005E28CC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E28CC">
        <w:rPr>
          <w:rFonts w:ascii="Times New Roman" w:hAnsi="Times New Roman" w:cs="Times New Roman"/>
          <w:sz w:val="24"/>
          <w:szCs w:val="24"/>
        </w:rPr>
        <w:t>30</w:t>
      </w:r>
      <w:r w:rsidR="00504B0D">
        <w:rPr>
          <w:rFonts w:ascii="Times New Roman" w:hAnsi="Times New Roman" w:cs="Times New Roman"/>
          <w:sz w:val="24"/>
          <w:szCs w:val="24"/>
        </w:rPr>
        <w:t xml:space="preserve"> %</w:t>
      </w:r>
      <w:r w:rsidRPr="00BB159A"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BB27B2" w:rsidRPr="00BB159A" w:rsidRDefault="00FE5D60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по разделу «Национальная оборона» составило </w:t>
      </w:r>
      <w:r w:rsidR="006C741A">
        <w:rPr>
          <w:rFonts w:ascii="Times New Roman" w:hAnsi="Times New Roman" w:cs="Times New Roman"/>
          <w:sz w:val="24"/>
          <w:szCs w:val="24"/>
        </w:rPr>
        <w:t xml:space="preserve">56,24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при плане – </w:t>
      </w:r>
      <w:r w:rsidR="006C741A" w:rsidRPr="006C741A">
        <w:rPr>
          <w:rFonts w:ascii="Times New Roman" w:hAnsi="Times New Roman" w:cs="Times New Roman"/>
          <w:sz w:val="24"/>
          <w:szCs w:val="24"/>
        </w:rPr>
        <w:t>225</w:t>
      </w:r>
      <w:r w:rsidR="006C741A">
        <w:rPr>
          <w:rFonts w:ascii="Times New Roman" w:hAnsi="Times New Roman" w:cs="Times New Roman"/>
          <w:sz w:val="24"/>
          <w:szCs w:val="24"/>
        </w:rPr>
        <w:t xml:space="preserve">, </w:t>
      </w:r>
      <w:r w:rsidR="006C741A" w:rsidRPr="006C741A">
        <w:rPr>
          <w:rFonts w:ascii="Times New Roman" w:hAnsi="Times New Roman" w:cs="Times New Roman"/>
          <w:sz w:val="24"/>
          <w:szCs w:val="24"/>
        </w:rPr>
        <w:t>840</w:t>
      </w:r>
      <w:r w:rsidRPr="00BB159A">
        <w:rPr>
          <w:rFonts w:ascii="Times New Roman" w:hAnsi="Times New Roman" w:cs="Times New Roman"/>
          <w:sz w:val="24"/>
          <w:szCs w:val="24"/>
        </w:rPr>
        <w:t>тыс. рублей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1F715C">
        <w:rPr>
          <w:rFonts w:ascii="Times New Roman" w:hAnsi="Times New Roman" w:cs="Times New Roman"/>
          <w:sz w:val="24"/>
          <w:szCs w:val="24"/>
        </w:rPr>
        <w:t>25</w:t>
      </w:r>
      <w:r w:rsidR="00DE52D8" w:rsidRPr="00BB159A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исполнено 7,15 тыс.рублей, при плане 86,19 тыс.рублей.</w:t>
      </w:r>
    </w:p>
    <w:p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6C741A">
        <w:rPr>
          <w:rFonts w:ascii="Times New Roman" w:hAnsi="Times New Roman" w:cs="Times New Roman"/>
          <w:sz w:val="24"/>
          <w:szCs w:val="24"/>
        </w:rPr>
        <w:t>0</w:t>
      </w:r>
      <w:r w:rsidR="001F715C">
        <w:rPr>
          <w:rFonts w:ascii="Times New Roman" w:hAnsi="Times New Roman" w:cs="Times New Roman"/>
          <w:sz w:val="24"/>
          <w:szCs w:val="24"/>
        </w:rPr>
        <w:t>,</w:t>
      </w:r>
      <w:r w:rsidR="006C741A">
        <w:rPr>
          <w:rFonts w:ascii="Times New Roman" w:hAnsi="Times New Roman" w:cs="Times New Roman"/>
          <w:sz w:val="24"/>
          <w:szCs w:val="24"/>
        </w:rPr>
        <w:t>225</w:t>
      </w:r>
      <w:r w:rsidR="001F715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6C741A">
        <w:rPr>
          <w:rFonts w:ascii="Times New Roman" w:hAnsi="Times New Roman" w:cs="Times New Roman"/>
          <w:sz w:val="24"/>
          <w:szCs w:val="24"/>
        </w:rPr>
        <w:t>12</w:t>
      </w:r>
      <w:r w:rsidR="001F715C">
        <w:rPr>
          <w:rFonts w:ascii="Times New Roman" w:hAnsi="Times New Roman" w:cs="Times New Roman"/>
          <w:sz w:val="24"/>
          <w:szCs w:val="24"/>
        </w:rPr>
        <w:t>5</w:t>
      </w:r>
      <w:r w:rsidR="00A35FFE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или </w:t>
      </w:r>
      <w:r w:rsidR="006C741A">
        <w:rPr>
          <w:rFonts w:ascii="Times New Roman" w:hAnsi="Times New Roman" w:cs="Times New Roman"/>
          <w:sz w:val="24"/>
          <w:szCs w:val="24"/>
        </w:rPr>
        <w:t>0,2</w:t>
      </w:r>
      <w:r w:rsidR="00504B0D">
        <w:rPr>
          <w:rFonts w:ascii="Times New Roman" w:hAnsi="Times New Roman" w:cs="Times New Roman"/>
          <w:sz w:val="24"/>
          <w:szCs w:val="24"/>
        </w:rPr>
        <w:t>%</w:t>
      </w:r>
      <w:r w:rsidR="001F715C">
        <w:rPr>
          <w:rFonts w:ascii="Times New Roman" w:hAnsi="Times New Roman" w:cs="Times New Roman"/>
          <w:sz w:val="24"/>
          <w:szCs w:val="24"/>
        </w:rPr>
        <w:t>.</w:t>
      </w:r>
    </w:p>
    <w:p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7E5B0C">
        <w:rPr>
          <w:rFonts w:ascii="Times New Roman" w:hAnsi="Times New Roman" w:cs="Times New Roman"/>
          <w:sz w:val="24"/>
          <w:szCs w:val="24"/>
        </w:rPr>
        <w:t>441,00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F715C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7E5B0C">
        <w:rPr>
          <w:rFonts w:ascii="Times New Roman" w:hAnsi="Times New Roman" w:cs="Times New Roman"/>
          <w:sz w:val="24"/>
          <w:szCs w:val="24"/>
        </w:rPr>
        <w:t>17,17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% исполнено от плановых значений. </w:t>
      </w:r>
    </w:p>
    <w:p w:rsidR="00DE52D8" w:rsidRPr="00BB159A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1F715C">
        <w:rPr>
          <w:rFonts w:ascii="Times New Roman" w:hAnsi="Times New Roman" w:cs="Times New Roman"/>
          <w:sz w:val="24"/>
          <w:szCs w:val="24"/>
        </w:rPr>
        <w:t>50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тыс.рублей, исполнено </w:t>
      </w:r>
      <w:r w:rsidR="007E5B0C">
        <w:rPr>
          <w:rFonts w:ascii="Times New Roman" w:hAnsi="Times New Roman" w:cs="Times New Roman"/>
          <w:sz w:val="24"/>
          <w:szCs w:val="24"/>
        </w:rPr>
        <w:t>0</w:t>
      </w:r>
      <w:r w:rsidR="0076440C">
        <w:rPr>
          <w:rFonts w:ascii="Times New Roman" w:hAnsi="Times New Roman" w:cs="Times New Roman"/>
          <w:sz w:val="24"/>
          <w:szCs w:val="24"/>
        </w:rPr>
        <w:t xml:space="preserve"> тыс.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440C">
        <w:rPr>
          <w:rFonts w:ascii="Times New Roman" w:hAnsi="Times New Roman" w:cs="Times New Roman"/>
          <w:sz w:val="24"/>
          <w:szCs w:val="24"/>
        </w:rPr>
        <w:t xml:space="preserve"> или </w:t>
      </w:r>
      <w:r w:rsidR="007E5B0C">
        <w:rPr>
          <w:rFonts w:ascii="Times New Roman" w:hAnsi="Times New Roman" w:cs="Times New Roman"/>
          <w:sz w:val="24"/>
          <w:szCs w:val="24"/>
        </w:rPr>
        <w:t>0</w:t>
      </w:r>
      <w:r w:rsidR="0076440C">
        <w:rPr>
          <w:rFonts w:ascii="Times New Roman" w:hAnsi="Times New Roman" w:cs="Times New Roman"/>
          <w:sz w:val="24"/>
          <w:szCs w:val="24"/>
        </w:rPr>
        <w:t>%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BAE" w:rsidRPr="00BB159A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7E5B0C" w:rsidRPr="007E5B0C">
        <w:rPr>
          <w:rFonts w:ascii="Times New Roman" w:hAnsi="Times New Roman" w:cs="Times New Roman"/>
          <w:sz w:val="24"/>
          <w:szCs w:val="24"/>
        </w:rPr>
        <w:t>2326,05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 w:rsidR="00206346">
        <w:rPr>
          <w:rFonts w:ascii="Times New Roman" w:hAnsi="Times New Roman" w:cs="Times New Roman"/>
          <w:sz w:val="24"/>
          <w:szCs w:val="24"/>
        </w:rPr>
        <w:t xml:space="preserve"> </w:t>
      </w:r>
      <w:r w:rsidR="007E5B0C">
        <w:rPr>
          <w:rFonts w:ascii="Times New Roman" w:hAnsi="Times New Roman" w:cs="Times New Roman"/>
          <w:sz w:val="24"/>
          <w:szCs w:val="24"/>
        </w:rPr>
        <w:t>209,58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 w:rsidR="007E5B0C">
        <w:rPr>
          <w:rFonts w:ascii="Times New Roman" w:hAnsi="Times New Roman" w:cs="Times New Roman"/>
          <w:sz w:val="24"/>
          <w:szCs w:val="24"/>
        </w:rPr>
        <w:t>197,20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 направлены на оплату освещения улиц для организации </w:t>
      </w:r>
      <w:r w:rsidR="00BF59FD" w:rsidRPr="00BB159A">
        <w:rPr>
          <w:rFonts w:ascii="Times New Roman" w:hAnsi="Times New Roman" w:cs="Times New Roman"/>
          <w:sz w:val="24"/>
          <w:szCs w:val="24"/>
        </w:rPr>
        <w:t>ООО «Булава Премиум»;</w:t>
      </w:r>
    </w:p>
    <w:p w:rsidR="00A00980" w:rsidRPr="00BB159A" w:rsidRDefault="00A00980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уборке </w:t>
      </w:r>
      <w:r w:rsidR="00206346" w:rsidRPr="00BB159A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BB159A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206346">
        <w:rPr>
          <w:rFonts w:ascii="Times New Roman" w:hAnsi="Times New Roman" w:cs="Times New Roman"/>
          <w:sz w:val="24"/>
          <w:szCs w:val="24"/>
        </w:rPr>
        <w:t xml:space="preserve"> и строительство тротуаров</w:t>
      </w:r>
      <w:r w:rsidRPr="00BB159A">
        <w:rPr>
          <w:rFonts w:ascii="Times New Roman" w:hAnsi="Times New Roman" w:cs="Times New Roman"/>
          <w:sz w:val="24"/>
          <w:szCs w:val="24"/>
        </w:rPr>
        <w:t>–</w:t>
      </w:r>
      <w:r w:rsidR="007E5B0C">
        <w:rPr>
          <w:rFonts w:ascii="Times New Roman" w:hAnsi="Times New Roman" w:cs="Times New Roman"/>
          <w:sz w:val="24"/>
          <w:szCs w:val="24"/>
        </w:rPr>
        <w:t>12</w:t>
      </w:r>
      <w:r w:rsidR="00734AE8">
        <w:rPr>
          <w:rFonts w:ascii="Times New Roman" w:hAnsi="Times New Roman" w:cs="Times New Roman"/>
          <w:sz w:val="24"/>
          <w:szCs w:val="24"/>
        </w:rPr>
        <w:t>,</w:t>
      </w:r>
      <w:r w:rsidR="007E5B0C">
        <w:rPr>
          <w:rFonts w:ascii="Times New Roman" w:hAnsi="Times New Roman" w:cs="Times New Roman"/>
          <w:sz w:val="24"/>
          <w:szCs w:val="24"/>
        </w:rPr>
        <w:t>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11563E" w:rsidRPr="00BB159A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:rsidR="00BF59FD" w:rsidRPr="00BB159A" w:rsidRDefault="00BF59FD" w:rsidP="0011563E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7E5B0C">
        <w:rPr>
          <w:rFonts w:ascii="Times New Roman" w:hAnsi="Times New Roman" w:cs="Times New Roman"/>
          <w:sz w:val="24"/>
          <w:szCs w:val="24"/>
        </w:rPr>
        <w:t>150</w:t>
      </w:r>
      <w:r w:rsidR="00734AE8">
        <w:rPr>
          <w:rFonts w:ascii="Times New Roman" w:hAnsi="Times New Roman" w:cs="Times New Roman"/>
          <w:sz w:val="24"/>
          <w:szCs w:val="24"/>
        </w:rPr>
        <w:t>,00</w:t>
      </w:r>
      <w:r w:rsidR="007E5B0C">
        <w:rPr>
          <w:rFonts w:ascii="Times New Roman" w:hAnsi="Times New Roman" w:cs="Times New Roman"/>
          <w:sz w:val="24"/>
          <w:szCs w:val="24"/>
        </w:rPr>
        <w:t xml:space="preserve"> тыс.рублей из 180,096 тыс.рублей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Неисполненный остаток денежных средств на 01.0</w:t>
      </w:r>
      <w:r w:rsidR="00734AE8"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734AE8">
        <w:rPr>
          <w:rFonts w:ascii="Times New Roman" w:hAnsi="Times New Roman" w:cs="Times New Roman"/>
          <w:sz w:val="24"/>
          <w:szCs w:val="24"/>
        </w:rPr>
        <w:t>2</w:t>
      </w:r>
      <w:r w:rsidR="007E5B0C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г. –</w:t>
      </w:r>
      <w:r w:rsidR="007E5B0C">
        <w:rPr>
          <w:rFonts w:ascii="Times New Roman" w:hAnsi="Times New Roman" w:cs="Times New Roman"/>
          <w:sz w:val="24"/>
          <w:szCs w:val="24"/>
        </w:rPr>
        <w:t xml:space="preserve"> </w:t>
      </w:r>
      <w:r w:rsidR="001739FB">
        <w:rPr>
          <w:rFonts w:ascii="Times New Roman" w:hAnsi="Times New Roman" w:cs="Times New Roman"/>
          <w:sz w:val="24"/>
          <w:szCs w:val="24"/>
        </w:rPr>
        <w:t>763119,08</w:t>
      </w:r>
      <w:r w:rsidR="007E5B0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246755" w:rsidRPr="00BB15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0BC6" w:rsidRDefault="00246755" w:rsidP="00C50BC6">
      <w:pPr>
        <w:contextualSpacing/>
        <w:jc w:val="both"/>
      </w:pPr>
      <w:r w:rsidRPr="00BB159A">
        <w:rPr>
          <w:rFonts w:ascii="Times New Roman" w:hAnsi="Times New Roman" w:cs="Times New Roman"/>
          <w:sz w:val="24"/>
          <w:szCs w:val="24"/>
        </w:rPr>
        <w:t xml:space="preserve">по финансовой работе                 _____________________  </w:t>
      </w:r>
      <w:r w:rsidR="00BB159A" w:rsidRPr="00BB159A">
        <w:rPr>
          <w:rFonts w:ascii="Times New Roman" w:hAnsi="Times New Roman" w:cs="Times New Roman"/>
          <w:sz w:val="24"/>
          <w:szCs w:val="24"/>
        </w:rPr>
        <w:t>А.А. Кучекта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BC6" w:rsidSect="000F3EBE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AD" w:rsidRDefault="004170AD" w:rsidP="00BB159A">
      <w:pPr>
        <w:spacing w:after="0" w:line="240" w:lineRule="auto"/>
      </w:pPr>
      <w:r>
        <w:separator/>
      </w:r>
    </w:p>
  </w:endnote>
  <w:endnote w:type="continuationSeparator" w:id="0">
    <w:p w:rsidR="004170AD" w:rsidRDefault="004170AD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AD" w:rsidRDefault="004170AD" w:rsidP="00BB159A">
      <w:pPr>
        <w:spacing w:after="0" w:line="240" w:lineRule="auto"/>
      </w:pPr>
      <w:r>
        <w:separator/>
      </w:r>
    </w:p>
  </w:footnote>
  <w:footnote w:type="continuationSeparator" w:id="0">
    <w:p w:rsidR="004170AD" w:rsidRDefault="004170AD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274FB"/>
    <w:rsid w:val="00037EFC"/>
    <w:rsid w:val="00067E0E"/>
    <w:rsid w:val="00086CA9"/>
    <w:rsid w:val="00086CBC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54B4"/>
    <w:rsid w:val="00136D13"/>
    <w:rsid w:val="001449E3"/>
    <w:rsid w:val="001739FB"/>
    <w:rsid w:val="001759F2"/>
    <w:rsid w:val="001775B1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6152"/>
    <w:rsid w:val="00341309"/>
    <w:rsid w:val="00355189"/>
    <w:rsid w:val="0037113D"/>
    <w:rsid w:val="003A0104"/>
    <w:rsid w:val="003B2944"/>
    <w:rsid w:val="003E6773"/>
    <w:rsid w:val="003F36AB"/>
    <w:rsid w:val="00406DFC"/>
    <w:rsid w:val="004170AD"/>
    <w:rsid w:val="004230E0"/>
    <w:rsid w:val="0042662E"/>
    <w:rsid w:val="004439E3"/>
    <w:rsid w:val="00446102"/>
    <w:rsid w:val="00462997"/>
    <w:rsid w:val="00481DAA"/>
    <w:rsid w:val="0049588A"/>
    <w:rsid w:val="004974AB"/>
    <w:rsid w:val="004A682D"/>
    <w:rsid w:val="004C13EC"/>
    <w:rsid w:val="004D3E40"/>
    <w:rsid w:val="004E38BD"/>
    <w:rsid w:val="00504B0D"/>
    <w:rsid w:val="005335D6"/>
    <w:rsid w:val="005347AB"/>
    <w:rsid w:val="00535E6A"/>
    <w:rsid w:val="00561075"/>
    <w:rsid w:val="0057318C"/>
    <w:rsid w:val="00591A45"/>
    <w:rsid w:val="005A4F2F"/>
    <w:rsid w:val="005C1382"/>
    <w:rsid w:val="005D2C70"/>
    <w:rsid w:val="005E28CC"/>
    <w:rsid w:val="00600BAE"/>
    <w:rsid w:val="00610C57"/>
    <w:rsid w:val="00614064"/>
    <w:rsid w:val="00631257"/>
    <w:rsid w:val="00632BD7"/>
    <w:rsid w:val="00655A38"/>
    <w:rsid w:val="00662C30"/>
    <w:rsid w:val="00665F6D"/>
    <w:rsid w:val="00694C85"/>
    <w:rsid w:val="006A3152"/>
    <w:rsid w:val="006A4EE0"/>
    <w:rsid w:val="006A578E"/>
    <w:rsid w:val="006C741A"/>
    <w:rsid w:val="006D3D52"/>
    <w:rsid w:val="006D63B4"/>
    <w:rsid w:val="007032E3"/>
    <w:rsid w:val="00713C8B"/>
    <w:rsid w:val="00716DF9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E5B0C"/>
    <w:rsid w:val="007F78C6"/>
    <w:rsid w:val="0084464A"/>
    <w:rsid w:val="00874F16"/>
    <w:rsid w:val="008A456F"/>
    <w:rsid w:val="009052BB"/>
    <w:rsid w:val="00921699"/>
    <w:rsid w:val="00923855"/>
    <w:rsid w:val="00945017"/>
    <w:rsid w:val="009557B0"/>
    <w:rsid w:val="00966593"/>
    <w:rsid w:val="009665B3"/>
    <w:rsid w:val="009733E9"/>
    <w:rsid w:val="0099159F"/>
    <w:rsid w:val="00994A56"/>
    <w:rsid w:val="009A6709"/>
    <w:rsid w:val="009B4DAA"/>
    <w:rsid w:val="00A00980"/>
    <w:rsid w:val="00A028A1"/>
    <w:rsid w:val="00A0469B"/>
    <w:rsid w:val="00A20EE2"/>
    <w:rsid w:val="00A232B2"/>
    <w:rsid w:val="00A25602"/>
    <w:rsid w:val="00A35FFE"/>
    <w:rsid w:val="00A3768B"/>
    <w:rsid w:val="00A37943"/>
    <w:rsid w:val="00A56129"/>
    <w:rsid w:val="00A721F3"/>
    <w:rsid w:val="00A81A7B"/>
    <w:rsid w:val="00A83BF6"/>
    <w:rsid w:val="00A85A30"/>
    <w:rsid w:val="00AB0EDE"/>
    <w:rsid w:val="00AB1806"/>
    <w:rsid w:val="00AC45C9"/>
    <w:rsid w:val="00AD27B9"/>
    <w:rsid w:val="00AD3553"/>
    <w:rsid w:val="00AF2933"/>
    <w:rsid w:val="00B04038"/>
    <w:rsid w:val="00B043B4"/>
    <w:rsid w:val="00B148BB"/>
    <w:rsid w:val="00B577BB"/>
    <w:rsid w:val="00B872C1"/>
    <w:rsid w:val="00B91DFF"/>
    <w:rsid w:val="00B92F1B"/>
    <w:rsid w:val="00BB159A"/>
    <w:rsid w:val="00BB27B2"/>
    <w:rsid w:val="00BF59FD"/>
    <w:rsid w:val="00C07F1F"/>
    <w:rsid w:val="00C105CD"/>
    <w:rsid w:val="00C16762"/>
    <w:rsid w:val="00C45932"/>
    <w:rsid w:val="00C50BC6"/>
    <w:rsid w:val="00C7546F"/>
    <w:rsid w:val="00C936D1"/>
    <w:rsid w:val="00CB40E7"/>
    <w:rsid w:val="00CB54ED"/>
    <w:rsid w:val="00CB6677"/>
    <w:rsid w:val="00CC4EBD"/>
    <w:rsid w:val="00CD2C1A"/>
    <w:rsid w:val="00CF56DE"/>
    <w:rsid w:val="00D00A8F"/>
    <w:rsid w:val="00D03E47"/>
    <w:rsid w:val="00D17988"/>
    <w:rsid w:val="00D369C6"/>
    <w:rsid w:val="00D370E8"/>
    <w:rsid w:val="00D37679"/>
    <w:rsid w:val="00D65E5B"/>
    <w:rsid w:val="00D707AE"/>
    <w:rsid w:val="00DB4645"/>
    <w:rsid w:val="00DC0A89"/>
    <w:rsid w:val="00DC3FC7"/>
    <w:rsid w:val="00DC4D3A"/>
    <w:rsid w:val="00DD3B6F"/>
    <w:rsid w:val="00DE52D8"/>
    <w:rsid w:val="00E01BC0"/>
    <w:rsid w:val="00E07EF1"/>
    <w:rsid w:val="00E348CB"/>
    <w:rsid w:val="00E41BCD"/>
    <w:rsid w:val="00E4349E"/>
    <w:rsid w:val="00E53EE5"/>
    <w:rsid w:val="00E62D3D"/>
    <w:rsid w:val="00E87141"/>
    <w:rsid w:val="00EA325F"/>
    <w:rsid w:val="00EB2ECC"/>
    <w:rsid w:val="00EC3028"/>
    <w:rsid w:val="00EE5175"/>
    <w:rsid w:val="00EE62E1"/>
    <w:rsid w:val="00EF3183"/>
    <w:rsid w:val="00F329E3"/>
    <w:rsid w:val="00F42028"/>
    <w:rsid w:val="00F50539"/>
    <w:rsid w:val="00F5351F"/>
    <w:rsid w:val="00F67202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02B5"/>
  <w15:docId w15:val="{0B811970-411E-4D06-9175-A4F22E4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E46A-2588-44B2-901B-DA079D44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Specialist</cp:lastModifiedBy>
  <cp:revision>69</cp:revision>
  <cp:lastPrinted>2021-05-27T00:48:00Z</cp:lastPrinted>
  <dcterms:created xsi:type="dcterms:W3CDTF">2017-04-21T01:52:00Z</dcterms:created>
  <dcterms:modified xsi:type="dcterms:W3CDTF">2021-05-27T00:49:00Z</dcterms:modified>
</cp:coreProperties>
</file>