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7D" w:rsidRPr="00911A04" w:rsidRDefault="000E4E7D" w:rsidP="000E4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7D" w:rsidRPr="00911A04" w:rsidRDefault="000E4E7D" w:rsidP="000E4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E4E7D" w:rsidRPr="00911A04" w:rsidRDefault="000E4E7D" w:rsidP="000E4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1A0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1A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E4E7D" w:rsidRPr="00911A04" w:rsidRDefault="000E4E7D" w:rsidP="000E4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E7D" w:rsidRPr="00911A04" w:rsidRDefault="000E4E7D" w:rsidP="000E4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4E7D" w:rsidRPr="00911A04" w:rsidRDefault="000E4E7D" w:rsidP="000E4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E7D" w:rsidRPr="00911A04" w:rsidRDefault="000E4E7D" w:rsidP="000E4E7D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A04">
        <w:rPr>
          <w:rFonts w:ascii="Times New Roman" w:hAnsi="Times New Roman" w:cs="Times New Roman"/>
          <w:sz w:val="28"/>
          <w:szCs w:val="28"/>
        </w:rPr>
        <w:t>20.03.2019    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1A04">
        <w:rPr>
          <w:rFonts w:ascii="Times New Roman" w:hAnsi="Times New Roman" w:cs="Times New Roman"/>
          <w:sz w:val="28"/>
          <w:szCs w:val="28"/>
        </w:rPr>
        <w:t>-па</w:t>
      </w:r>
    </w:p>
    <w:p w:rsidR="000E4E7D" w:rsidRPr="00911A04" w:rsidRDefault="000E4E7D" w:rsidP="000E4E7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1A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11A04">
        <w:rPr>
          <w:rFonts w:ascii="Times New Roman" w:hAnsi="Times New Roman" w:cs="Times New Roman"/>
          <w:sz w:val="28"/>
          <w:szCs w:val="28"/>
        </w:rPr>
        <w:t>улава</w:t>
      </w: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Правил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 на территории сельского поселения </w:t>
      </w:r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«Село Булава» </w:t>
      </w:r>
      <w:proofErr w:type="spellStart"/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Ульчского</w:t>
      </w:r>
      <w:proofErr w:type="spellEnd"/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Хабаровского края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50" w:rsidRPr="000E4E7D" w:rsidRDefault="00293F50" w:rsidP="000E4E7D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</w:t>
      </w:r>
      <w:r w:rsidR="000E4E7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 в Российской Федерации», </w:t>
      </w: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администрация  сельского поселения </w:t>
      </w:r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«Село Булава» </w:t>
      </w:r>
      <w:proofErr w:type="spellStart"/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Ульчского</w:t>
      </w:r>
      <w:proofErr w:type="spellEnd"/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Хабаровского края</w:t>
      </w:r>
      <w:proofErr w:type="gramEnd"/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0E4E7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ОСТАНОВЛЯЕТ:</w:t>
      </w:r>
    </w:p>
    <w:p w:rsidR="00293F50" w:rsidRPr="000E4E7D" w:rsidRDefault="00293F50" w:rsidP="000E4E7D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 на территории сельского поселения</w:t>
      </w: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«Село Булава» </w:t>
      </w:r>
      <w:proofErr w:type="spellStart"/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Ульчского</w:t>
      </w:r>
      <w:proofErr w:type="spellEnd"/>
      <w:r w:rsid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E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Хабаровского края.</w:t>
      </w: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1A0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Pr="00911A0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 в информационно - телекоммуникационной сети «Интернет».</w:t>
      </w:r>
    </w:p>
    <w:p w:rsidR="00293F50" w:rsidRPr="000E4E7D" w:rsidRDefault="00293F50" w:rsidP="000E4E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0E4E7D">
        <w:rPr>
          <w:rFonts w:ascii="Times New Roman" w:hAnsi="Times New Roman" w:cs="Times New Roman"/>
          <w:sz w:val="28"/>
          <w:szCs w:val="28"/>
        </w:rPr>
        <w:tab/>
      </w:r>
      <w:r w:rsidRPr="000E4E7D">
        <w:rPr>
          <w:rFonts w:ascii="Times New Roman" w:hAnsi="Times New Roman" w:cs="Times New Roman"/>
          <w:sz w:val="28"/>
          <w:szCs w:val="28"/>
        </w:rPr>
        <w:tab/>
      </w:r>
      <w:r w:rsidRPr="000E4E7D">
        <w:rPr>
          <w:rFonts w:ascii="Times New Roman" w:hAnsi="Times New Roman" w:cs="Times New Roman"/>
          <w:sz w:val="28"/>
          <w:szCs w:val="28"/>
        </w:rPr>
        <w:tab/>
      </w:r>
      <w:r w:rsidRPr="000E4E7D">
        <w:rPr>
          <w:rFonts w:ascii="Times New Roman" w:hAnsi="Times New Roman" w:cs="Times New Roman"/>
          <w:sz w:val="28"/>
          <w:szCs w:val="28"/>
        </w:rPr>
        <w:tab/>
      </w:r>
      <w:r w:rsidRPr="000E4E7D">
        <w:rPr>
          <w:rFonts w:ascii="Times New Roman" w:hAnsi="Times New Roman" w:cs="Times New Roman"/>
          <w:sz w:val="28"/>
          <w:szCs w:val="28"/>
        </w:rPr>
        <w:tab/>
      </w:r>
      <w:r w:rsidRPr="000E4E7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0E4E7D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F50" w:rsidRPr="000E4E7D" w:rsidRDefault="00293F50" w:rsidP="000E4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93F50" w:rsidRPr="000E4E7D" w:rsidRDefault="00293F50" w:rsidP="000E4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3F50" w:rsidRPr="000E4E7D" w:rsidRDefault="00293F50" w:rsidP="000E4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4E7D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293F50" w:rsidRPr="000E4E7D" w:rsidRDefault="00293F50" w:rsidP="000E4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sz w:val="28"/>
          <w:szCs w:val="28"/>
        </w:rPr>
        <w:t>от 2</w:t>
      </w:r>
      <w:r w:rsidR="000E4E7D">
        <w:rPr>
          <w:rFonts w:ascii="Times New Roman" w:hAnsi="Times New Roman" w:cs="Times New Roman"/>
          <w:sz w:val="28"/>
          <w:szCs w:val="28"/>
        </w:rPr>
        <w:t>0</w:t>
      </w:r>
      <w:r w:rsidRPr="000E4E7D">
        <w:rPr>
          <w:rFonts w:ascii="Times New Roman" w:hAnsi="Times New Roman" w:cs="Times New Roman"/>
          <w:sz w:val="28"/>
          <w:szCs w:val="28"/>
        </w:rPr>
        <w:t>.0</w:t>
      </w:r>
      <w:r w:rsidR="000E4E7D">
        <w:rPr>
          <w:rFonts w:ascii="Times New Roman" w:hAnsi="Times New Roman" w:cs="Times New Roman"/>
          <w:sz w:val="28"/>
          <w:szCs w:val="28"/>
        </w:rPr>
        <w:t>3</w:t>
      </w:r>
      <w:r w:rsidRPr="000E4E7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E4E7D">
        <w:rPr>
          <w:rFonts w:ascii="Times New Roman" w:hAnsi="Times New Roman" w:cs="Times New Roman"/>
          <w:sz w:val="28"/>
          <w:szCs w:val="28"/>
        </w:rPr>
        <w:t>5</w:t>
      </w:r>
      <w:r w:rsidRPr="000E4E7D">
        <w:rPr>
          <w:rFonts w:ascii="Times New Roman" w:hAnsi="Times New Roman" w:cs="Times New Roman"/>
          <w:sz w:val="28"/>
          <w:szCs w:val="28"/>
        </w:rPr>
        <w:t>6</w:t>
      </w:r>
      <w:r w:rsidR="000E4E7D">
        <w:rPr>
          <w:rFonts w:ascii="Times New Roman" w:hAnsi="Times New Roman" w:cs="Times New Roman"/>
          <w:sz w:val="28"/>
          <w:szCs w:val="28"/>
        </w:rPr>
        <w:t>-па</w:t>
      </w: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50" w:rsidRP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 на территории сельского поселения </w:t>
      </w:r>
      <w:r w:rsidR="000E4E7D">
        <w:rPr>
          <w:rFonts w:ascii="Times New Roman" w:hAnsi="Times New Roman" w:cs="Times New Roman"/>
          <w:color w:val="000000"/>
          <w:sz w:val="28"/>
          <w:szCs w:val="28"/>
        </w:rPr>
        <w:t xml:space="preserve"> «Село Булава» </w:t>
      </w:r>
      <w:proofErr w:type="spellStart"/>
      <w:r w:rsidR="000E4E7D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:rsid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50" w:rsidRP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>I Общие положения</w:t>
      </w:r>
    </w:p>
    <w:p w:rsidR="00293F50" w:rsidRPr="000E4E7D" w:rsidRDefault="000E4E7D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«Село Булава»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(далее – администрация сельского поселения) в рамках своих полномочий обеспечивает выполнение первичных мер пожарной безопасности в границах населенных пунктов 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1.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2. Создание в целях пожаротушения условий для забора воды из источников естественного водоема (река);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инвентарем;</w:t>
      </w:r>
    </w:p>
    <w:p w:rsidR="00293F50" w:rsidRPr="000E4E7D" w:rsidRDefault="00293F50" w:rsidP="000E4E7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E7D">
        <w:rPr>
          <w:rFonts w:ascii="Times New Roman" w:eastAsia="Calibri" w:hAnsi="Times New Roman" w:cs="Times New Roman"/>
          <w:sz w:val="28"/>
          <w:szCs w:val="28"/>
          <w:lang w:eastAsia="en-US"/>
        </w:rPr>
        <w:t>4. Организация и принятие мер по оповещению населения и подразделений Государственной противопожарной службы о пожаре;</w:t>
      </w:r>
    </w:p>
    <w:p w:rsidR="00293F50" w:rsidRPr="000E4E7D" w:rsidRDefault="00293F50" w:rsidP="000E4E7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E7D">
        <w:rPr>
          <w:rFonts w:ascii="Times New Roman" w:eastAsia="Calibri" w:hAnsi="Times New Roman" w:cs="Times New Roman"/>
          <w:sz w:val="28"/>
          <w:szCs w:val="28"/>
          <w:lang w:eastAsia="en-US"/>
        </w:rPr>
        <w:t>5.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93F50" w:rsidRPr="000E4E7D" w:rsidRDefault="00293F50" w:rsidP="000E4E7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E7D">
        <w:rPr>
          <w:rFonts w:ascii="Times New Roman" w:eastAsia="Calibri" w:hAnsi="Times New Roman" w:cs="Times New Roman"/>
          <w:sz w:val="28"/>
          <w:szCs w:val="28"/>
          <w:lang w:eastAsia="en-US"/>
        </w:rPr>
        <w:t>6. Включение мероприятий по обеспечению пожарной безопасности в планы, схемы и программы развития территорий сельского поселения;</w:t>
      </w:r>
    </w:p>
    <w:p w:rsidR="00293F50" w:rsidRPr="000E4E7D" w:rsidRDefault="00293F50" w:rsidP="000E4E7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E7D">
        <w:rPr>
          <w:rFonts w:ascii="Times New Roman" w:eastAsia="Calibri" w:hAnsi="Times New Roman" w:cs="Times New Roman"/>
          <w:sz w:val="28"/>
          <w:szCs w:val="28"/>
          <w:lang w:eastAsia="en-US"/>
        </w:rPr>
        <w:t>7.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93F50" w:rsidRPr="000E4E7D" w:rsidRDefault="00293F50" w:rsidP="000E4E7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E7D">
        <w:rPr>
          <w:rFonts w:ascii="Times New Roman" w:eastAsia="Calibri" w:hAnsi="Times New Roman" w:cs="Times New Roman"/>
          <w:sz w:val="28"/>
          <w:szCs w:val="28"/>
          <w:lang w:eastAsia="en-US"/>
        </w:rPr>
        <w:t>8. Установление особого противопожарного режима в случае повышения пожарной опасности.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сельского поселения, устанавливаются нормативными актами органов местного самоуправления.</w:t>
      </w:r>
    </w:p>
    <w:p w:rsidR="00F16FA8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293F50" w:rsidRPr="000E4E7D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>II. Первичные меры пожарной безопасности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Первичные меры пожарной безопасности включают в себя: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Реализацию полномочий органа местного самоуправления по решению вопросов организационно-правового, финансового, материально-технического обеспечения пожарной безопасности на территории сельского поселения;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2. Разработку и осуществление мероприятий по обеспечению пожарной безопасности на территории сельского поселения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3. Разработку и организацию выполнения муниципальных программ по вопросам обеспечения пожарной безопасности;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4. Разработку плана привлечения сил и сре</w:t>
      </w: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0E4E7D">
        <w:rPr>
          <w:rFonts w:ascii="Times New Roman" w:hAnsi="Times New Roman" w:cs="Times New Roman"/>
          <w:color w:val="000000"/>
          <w:sz w:val="28"/>
          <w:szCs w:val="28"/>
        </w:rPr>
        <w:t>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5. 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6. Обеспечение беспрепятственного проезда пожарной техники к месту пожара;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7. Обеспечение связи и оповещения населения о пожаре;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8.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16FA8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50" w:rsidRPr="000E4E7D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>III. Принятие дополнительных мер пожарной безопасности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безопасности.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повышения пожарной опасности в весенне-летний период постановлением администрации сельского поселения на территории сельского поселения может устанавливаться особый противопожарный режим 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На период действия особого противопожарного режима на территории сельского поселения устанавливаются дополнительные требования пожарной безопасности, предусмотренные нормативными правовыми актами Российской Федерации, нормативными правовыми актами субъекта Российской Федерации и муниципальными правовыми актами по пожарной безопасности.</w:t>
      </w:r>
      <w:proofErr w:type="gramEnd"/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разрабатывает комплекс мер, направленных на стабилизацию оперативной обстановки с пожарами и </w:t>
      </w:r>
      <w:r w:rsidRPr="000E4E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последствиями от них, осуществляет координационный контроль за реализацией указанных мер.</w:t>
      </w:r>
    </w:p>
    <w:p w:rsidR="00F16FA8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50" w:rsidRPr="000E4E7D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>IV. Мероприятия по ограничению распространения природных пожаров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Экстренное опахивание территорий (оборудование грунтовых полос) на направлениях распространения пожара (на 10 - 15 м при низовых слабой и средней интенсивности, до 100 м при низовых высокой интенсивности; на 100 - 200 м при верховых пожарах).</w:t>
      </w:r>
      <w:proofErr w:type="gramEnd"/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Захлестывание (сбивание) пламени по кромке пожара для остановки продвижения огня с использованием обычного пучка свежесрубленных веток лиственных пород, срубленное небольшое деревце 1,5 - 2 м при низовых пожарах слабой и средней интенсивности.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Засыпка кромки пожара грунтом (при неэффективности захлестывания), для чего </w:t>
      </w: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сбивается пламя веерным разбрасыванием грунта по горящей кромке с последующим засыпанием тлеющей кромки сплошной полосой шириной 40 - 60 см и толщиной 6 - 8 см.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Встречный отжиг (проводится только при согласовании с министерством лесного хозяйства и территориального органа МЧС России по субъекту РФ) на направлениях распространения пожара и от опорных полос с использованием факелов из бересты или ветоши, смоченной горючим с учетом того, чтобы отжиг прошел расстояние не менее 10 м до кромки низового пожара слабой интенсивности и до 100 м при низовом пожаре средней</w:t>
      </w:r>
      <w:proofErr w:type="gramEnd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и высокой интенсивности. При остановке верховых пожаров наиболее целесообразным временем для проведения отжига являются вечер и ранее утро.</w:t>
      </w:r>
    </w:p>
    <w:p w:rsidR="00F16FA8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50" w:rsidRPr="000E4E7D" w:rsidRDefault="00F16FA8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93F50"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V. Обеспечение безопасного прохождения весенне-летнего пожароопасного сезона 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и руководителям организаций в пределах полномочий: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>- организовать выполнение первичных мер пожарной безопасности в соответствии с требованиями Федерального закона «Технический регламент о требованиях пожарной безопасности», в том числе в части разработки и включения мероприятий по обеспечению пожарной безопасности сельского поселения в планы и программы комплексного социально-экономического развития муниципального образования, разработки (корректировки) и организации выполнения муниципальных программ по вопросам обеспечения пожарной безопасности, беспрепятственного проезда пожарной техники к месту</w:t>
      </w:r>
      <w:proofErr w:type="gramEnd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пожара, связи и оповещения населения; 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- запретить сжигание мусора и сухой травы на территории сельского поселения, а также территорий предприятий, организаций и учреждений;</w:t>
      </w:r>
    </w:p>
    <w:p w:rsidR="00293F50" w:rsidRPr="000E4E7D" w:rsidRDefault="00293F50" w:rsidP="000E4E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- информировать население о мерах пожарной безопасности, в том числе посредством организации и проведения собраний населения;</w:t>
      </w:r>
    </w:p>
    <w:p w:rsidR="00F81BC1" w:rsidRPr="000E4E7D" w:rsidRDefault="00293F50" w:rsidP="000E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7D">
        <w:rPr>
          <w:rFonts w:ascii="Times New Roman" w:hAnsi="Times New Roman" w:cs="Times New Roman"/>
          <w:color w:val="000000"/>
          <w:sz w:val="28"/>
          <w:szCs w:val="28"/>
        </w:rPr>
        <w:t>- при наступлении неблагополучной обстановки с пожарами в населенных пунктах сельского поселения, установить особый противопожарный режим</w:t>
      </w:r>
      <w:proofErr w:type="gramStart"/>
      <w:r w:rsidRPr="000E4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F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F81BC1" w:rsidRPr="000E4E7D" w:rsidSect="0045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F50"/>
    <w:rsid w:val="000E4E7D"/>
    <w:rsid w:val="00293F50"/>
    <w:rsid w:val="004529AF"/>
    <w:rsid w:val="00F16FA8"/>
    <w:rsid w:val="00F8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cp:lastPrinted>2019-03-22T01:47:00Z</cp:lastPrinted>
  <dcterms:created xsi:type="dcterms:W3CDTF">2019-03-20T06:10:00Z</dcterms:created>
  <dcterms:modified xsi:type="dcterms:W3CDTF">2019-03-22T01:49:00Z</dcterms:modified>
</cp:coreProperties>
</file>