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1A0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1A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4956" w:rsidRPr="00911A04" w:rsidRDefault="00034956" w:rsidP="00034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956" w:rsidRPr="00911A04" w:rsidRDefault="00034956" w:rsidP="0003495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A04">
        <w:rPr>
          <w:rFonts w:ascii="Times New Roman" w:hAnsi="Times New Roman" w:cs="Times New Roman"/>
          <w:sz w:val="28"/>
          <w:szCs w:val="28"/>
        </w:rPr>
        <w:t>20.03.2019   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1A04">
        <w:rPr>
          <w:rFonts w:ascii="Times New Roman" w:hAnsi="Times New Roman" w:cs="Times New Roman"/>
          <w:sz w:val="28"/>
          <w:szCs w:val="28"/>
        </w:rPr>
        <w:t>-па</w:t>
      </w:r>
    </w:p>
    <w:p w:rsidR="00034956" w:rsidRPr="00911A04" w:rsidRDefault="00034956" w:rsidP="00034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A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1A04">
        <w:rPr>
          <w:rFonts w:ascii="Times New Roman" w:hAnsi="Times New Roman" w:cs="Times New Roman"/>
          <w:sz w:val="28"/>
          <w:szCs w:val="28"/>
        </w:rPr>
        <w:t>улава</w:t>
      </w:r>
    </w:p>
    <w:p w:rsidR="00034956" w:rsidRDefault="00034956" w:rsidP="0003495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34956" w:rsidRDefault="00034956" w:rsidP="0003495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Порядка привлечения населения для локализации загораний, палов вне границ населенных пунктов, входящих в состав  сельского поселения </w:t>
      </w:r>
      <w:r w:rsid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«Село Булава» </w:t>
      </w:r>
      <w:proofErr w:type="spellStart"/>
      <w:r w:rsid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Ульчского</w:t>
      </w:r>
      <w:proofErr w:type="spellEnd"/>
      <w:r w:rsidRP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Хабаровского края при введении «Особого противопожарного режима» </w:t>
      </w: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03495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Российской Федерации от 25.04.2012 № 390 «О противопожарном режиме», Федеральным законом от 21.12.1994 № 68-ФЗ «О защите населения и территорий от чрезвычайных ситуаций природного и</w:t>
      </w:r>
      <w:proofErr w:type="gramEnd"/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 техногенного характера», Лесным кодексом Российской Федерации, </w:t>
      </w:r>
      <w:r w:rsidRP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администрация  сельского поселения </w:t>
      </w:r>
      <w:r w:rsid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«Село Булава» </w:t>
      </w:r>
      <w:proofErr w:type="spellStart"/>
      <w:r w:rsid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Ульчского</w:t>
      </w:r>
      <w:proofErr w:type="spellEnd"/>
      <w:r w:rsidRP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Хабаровского края</w:t>
      </w: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03495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ОСТАНОВЛЯЕТ:</w:t>
      </w:r>
    </w:p>
    <w:p w:rsidR="00DC6367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привлечения населения для локализации загораний, палов вне границ населенных пунктов, входящих в состав сельского поселения </w:t>
      </w:r>
      <w:r w:rsid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«Село Булава» </w:t>
      </w:r>
      <w:proofErr w:type="spellStart"/>
      <w:r w:rsidR="00034956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 при введении «Особого противопожарного режима». </w:t>
      </w:r>
    </w:p>
    <w:p w:rsidR="00034956" w:rsidRDefault="00034956" w:rsidP="00034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911A0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 в информационно - телекоммуникационной сети «Интернет».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349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34956" w:rsidRDefault="00034956" w:rsidP="0003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956" w:rsidRDefault="00034956" w:rsidP="0003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034956">
        <w:rPr>
          <w:rFonts w:ascii="Times New Roman" w:hAnsi="Times New Roman" w:cs="Times New Roman"/>
          <w:sz w:val="28"/>
          <w:szCs w:val="28"/>
        </w:rPr>
        <w:tab/>
      </w:r>
      <w:r w:rsidRPr="00034956">
        <w:rPr>
          <w:rFonts w:ascii="Times New Roman" w:hAnsi="Times New Roman" w:cs="Times New Roman"/>
          <w:sz w:val="28"/>
          <w:szCs w:val="28"/>
        </w:rPr>
        <w:tab/>
      </w:r>
      <w:r w:rsidRPr="00034956">
        <w:rPr>
          <w:rFonts w:ascii="Times New Roman" w:hAnsi="Times New Roman" w:cs="Times New Roman"/>
          <w:sz w:val="28"/>
          <w:szCs w:val="28"/>
        </w:rPr>
        <w:tab/>
      </w:r>
      <w:r w:rsidRPr="00034956">
        <w:rPr>
          <w:rFonts w:ascii="Times New Roman" w:hAnsi="Times New Roman" w:cs="Times New Roman"/>
          <w:sz w:val="28"/>
          <w:szCs w:val="28"/>
        </w:rPr>
        <w:tab/>
      </w:r>
      <w:r w:rsidRPr="00034956">
        <w:rPr>
          <w:rFonts w:ascii="Times New Roman" w:hAnsi="Times New Roman" w:cs="Times New Roman"/>
          <w:sz w:val="28"/>
          <w:szCs w:val="28"/>
        </w:rPr>
        <w:tab/>
      </w:r>
      <w:r w:rsidRPr="0003495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034956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DC6367" w:rsidRPr="00034956" w:rsidRDefault="00DC6367" w:rsidP="00034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6367" w:rsidRPr="00034956" w:rsidRDefault="00DC6367" w:rsidP="00034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6367" w:rsidRPr="00034956" w:rsidRDefault="00DC6367" w:rsidP="00034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956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DC6367" w:rsidRPr="00034956" w:rsidRDefault="00DC6367" w:rsidP="00034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hAnsi="Times New Roman" w:cs="Times New Roman"/>
          <w:sz w:val="28"/>
          <w:szCs w:val="28"/>
        </w:rPr>
        <w:t>от 2</w:t>
      </w:r>
      <w:r w:rsidR="00034956">
        <w:rPr>
          <w:rFonts w:ascii="Times New Roman" w:hAnsi="Times New Roman" w:cs="Times New Roman"/>
          <w:sz w:val="28"/>
          <w:szCs w:val="28"/>
        </w:rPr>
        <w:t>0</w:t>
      </w:r>
      <w:r w:rsidRPr="00034956">
        <w:rPr>
          <w:rFonts w:ascii="Times New Roman" w:hAnsi="Times New Roman" w:cs="Times New Roman"/>
          <w:sz w:val="28"/>
          <w:szCs w:val="28"/>
        </w:rPr>
        <w:t>.0</w:t>
      </w:r>
      <w:r w:rsidR="00034956">
        <w:rPr>
          <w:rFonts w:ascii="Times New Roman" w:hAnsi="Times New Roman" w:cs="Times New Roman"/>
          <w:sz w:val="28"/>
          <w:szCs w:val="28"/>
        </w:rPr>
        <w:t>3</w:t>
      </w:r>
      <w:r w:rsidRPr="0003495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34956">
        <w:rPr>
          <w:rFonts w:ascii="Times New Roman" w:hAnsi="Times New Roman" w:cs="Times New Roman"/>
          <w:sz w:val="28"/>
          <w:szCs w:val="28"/>
        </w:rPr>
        <w:t>57-па</w:t>
      </w:r>
    </w:p>
    <w:p w:rsidR="00034956" w:rsidRDefault="00034956" w:rsidP="00034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367" w:rsidRPr="00034956" w:rsidRDefault="00034956" w:rsidP="00034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C6367" w:rsidRPr="000349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населения для локализации загораний, палов вне границ населенных пунктов, входящих в состав  сельского поселения </w:t>
      </w:r>
      <w:r w:rsidR="00034956">
        <w:rPr>
          <w:rFonts w:ascii="Times New Roman" w:hAnsi="Times New Roman" w:cs="Times New Roman"/>
          <w:color w:val="000000"/>
          <w:sz w:val="28"/>
          <w:szCs w:val="28"/>
        </w:rPr>
        <w:t xml:space="preserve">«Село Булава» </w:t>
      </w:r>
      <w:proofErr w:type="spellStart"/>
      <w:r w:rsidR="00034956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349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при введении «Особого противопожарного режима»</w:t>
      </w:r>
    </w:p>
    <w:p w:rsidR="00DC6367" w:rsidRPr="00034956" w:rsidRDefault="00DC6367" w:rsidP="00034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367" w:rsidRPr="00034956" w:rsidRDefault="00034956" w:rsidP="00034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DC6367" w:rsidRPr="00034956">
        <w:rPr>
          <w:rFonts w:ascii="Times New Roman" w:hAnsi="Times New Roman" w:cs="Times New Roman"/>
          <w:color w:val="000000"/>
          <w:sz w:val="28"/>
          <w:szCs w:val="28"/>
        </w:rPr>
        <w:t>I Общие положения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привлечения населения для локализации пожаров вне границ населенных пунктов, входящих в состав сельского поселения </w:t>
      </w:r>
      <w:r w:rsid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«Село Булава» 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при введении «Особого противопожарного режима» (</w:t>
      </w:r>
      <w:proofErr w:type="spellStart"/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далее-Порядок</w:t>
      </w:r>
      <w:proofErr w:type="spellEnd"/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</w:t>
      </w:r>
      <w:proofErr w:type="gramEnd"/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постановлением Российской Федерации от 25.04.2012 № 390 «О противопожарном режиме», Федеральным законом от 21.12.1994 № 68-ФЗ «О защите населения и территорий от чрезвычайных ситуаций природного и техногенного характера», Лесным кодексом Российской Федерации и иными нормативными правовыми актами Российской Федерации.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Порядок разработан, в целях принятия гражданами участия в мероприятиях по защите территории сельского поселения от угроз лесных пожаров вне границ сельского поселения.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Привлечение населения для локализации пожаров.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Население привлекается для локализации пожаров в период действия особого противопожарного режима и (или) в случае угрозы либо возникновении чрезвычайных ситуаций обусловленных лесными пожарами.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Население участвует в локализации пожаров на добровольной основе.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Лицами, участвующими в локализации пожаров, могут быть граждане, достигшие 18-летнего возраста, неограниченные состоянием здоровья.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К локализации пожаров привлекаются создаваемые добровольные пожарные формирования.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Решение о привлечении населения для локализации пожаров принимается: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2.5.1. Нормативным правовым актом администрации сельского поселения.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2.5.2. Решением комиссии по предупреждению и ликвидации чрезвычайных ситуаций и обеспечению пожарной безопасности.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2.5.3. Нормативными правовыми актами вышестоящих органов управления. </w:t>
      </w:r>
    </w:p>
    <w:p w:rsidR="00DC6367" w:rsidRPr="00034956" w:rsidRDefault="00DC6367" w:rsidP="0003495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Ответственность за сохранность жизни и здоровья граждан, привлекаемых для локализации пожара, несет руководитель тушения пожара.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2.7. Финансирование расходов, связанных с привлечением населения для локализации пожаров, несет администрация поселения, организации в установленном порядке.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 Для локализации пожаров администрацией выдаются гражданам первичные средства пожаротушения, имеющиеся в собственности администрации.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 Граждане, принявшие активное участие в локализации пожаров, по решению главы сельского поселения могут поощряться следующими видами материальной поддержки: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2.9.1. Награждение Почетной грамотой или благодарственным письмом главы сельского поселения и объявление благодарности.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2.9.2. Ценным подарком.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Патрулирование территории сельского поселения.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Под патрулированием территорий сельского поселения понимается патрулирование территории жилого района сельского поселения, при введении особого противопожарного режима.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Патрулирование территорий сельского поселения осуществляется в целях своевременного обнаружения загораний и пожаров.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При обнаружении загораний и пожаров граждане обязаны своевременно сообщить информацию в органы пожарной охраны. </w:t>
      </w:r>
    </w:p>
    <w:p w:rsidR="00DC6367" w:rsidRPr="00034956" w:rsidRDefault="00DC6367" w:rsidP="009603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Периодичность и продолжительность патрулирования территорий сельского поселения определяется нормативным правовым актом администрации сельского поселения либо вышестоящими органами управления. </w:t>
      </w:r>
    </w:p>
    <w:p w:rsidR="007716C6" w:rsidRPr="00034956" w:rsidRDefault="00DC6367" w:rsidP="00960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3.5. Патрулирование территории сельского поселения осуществляется на добровольной безвозмездной основе.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7716C6" w:rsidRPr="00034956" w:rsidSect="00DE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367"/>
    <w:rsid w:val="00034956"/>
    <w:rsid w:val="007716C6"/>
    <w:rsid w:val="00960330"/>
    <w:rsid w:val="00DC6367"/>
    <w:rsid w:val="00DE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9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cp:lastPrinted>2019-03-22T02:01:00Z</cp:lastPrinted>
  <dcterms:created xsi:type="dcterms:W3CDTF">2019-03-20T06:09:00Z</dcterms:created>
  <dcterms:modified xsi:type="dcterms:W3CDTF">2019-03-22T02:03:00Z</dcterms:modified>
</cp:coreProperties>
</file>