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0</w:t>
      </w:r>
      <w:r w:rsidR="007F2FB4">
        <w:rPr>
          <w:rFonts w:ascii="Times New Roman" w:hAnsi="Times New Roman"/>
          <w:sz w:val="28"/>
          <w:szCs w:val="28"/>
        </w:rPr>
        <w:t>8</w:t>
      </w:r>
      <w:r w:rsidRPr="00146FAA">
        <w:rPr>
          <w:rFonts w:ascii="Times New Roman" w:hAnsi="Times New Roman"/>
          <w:sz w:val="28"/>
          <w:szCs w:val="28"/>
        </w:rPr>
        <w:t>.12.2014      №  16</w:t>
      </w:r>
      <w:r w:rsidR="007F2FB4">
        <w:rPr>
          <w:rFonts w:ascii="Times New Roman" w:hAnsi="Times New Roman"/>
          <w:sz w:val="28"/>
          <w:szCs w:val="28"/>
        </w:rPr>
        <w:t>9</w:t>
      </w:r>
      <w:r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чрезвычайной ситуации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в связи со стабилизацией нормальных погодных условий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Pr="00146FAA">
        <w:rPr>
          <w:rFonts w:ascii="Times New Roman" w:hAnsi="Times New Roman"/>
          <w:sz w:val="28"/>
          <w:szCs w:val="28"/>
        </w:rPr>
        <w:t xml:space="preserve">В соответствии с </w:t>
      </w:r>
      <w:r w:rsidR="007F2FB4">
        <w:rPr>
          <w:rFonts w:ascii="Times New Roman" w:hAnsi="Times New Roman"/>
          <w:sz w:val="28"/>
          <w:szCs w:val="28"/>
        </w:rPr>
        <w:t xml:space="preserve">Положением о единой государственной системе предупреждения и ликвидации чрезвычайных ситуаций, утвержденным </w:t>
      </w:r>
      <w:r w:rsidRPr="00146FA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 в связи с</w:t>
      </w:r>
      <w:r w:rsidR="007F2FB4">
        <w:rPr>
          <w:rFonts w:ascii="Times New Roman" w:hAnsi="Times New Roman"/>
          <w:sz w:val="28"/>
          <w:szCs w:val="28"/>
        </w:rPr>
        <w:t>о стабилизацией нормальных погодных условий на территории сельского поселения «Село Булава»</w:t>
      </w:r>
      <w:r w:rsidRPr="00146FAA">
        <w:rPr>
          <w:rFonts w:ascii="Times New Roman" w:hAnsi="Times New Roman"/>
          <w:sz w:val="28"/>
          <w:szCs w:val="28"/>
        </w:rPr>
        <w:t>, на  основании протокола заседания комиссии по предупреждению и ликвидации чрезвычайных ситуаций и обеспечения пожарной безопасности территории сельского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 от 0</w:t>
      </w:r>
      <w:r w:rsidR="007F2FB4">
        <w:rPr>
          <w:rFonts w:ascii="Times New Roman" w:hAnsi="Times New Roman"/>
          <w:sz w:val="28"/>
          <w:szCs w:val="28"/>
        </w:rPr>
        <w:t>8</w:t>
      </w:r>
      <w:r w:rsidRPr="00146FAA">
        <w:rPr>
          <w:rFonts w:ascii="Times New Roman" w:hAnsi="Times New Roman"/>
          <w:sz w:val="28"/>
          <w:szCs w:val="28"/>
        </w:rPr>
        <w:t>.12.2014 № 2</w:t>
      </w:r>
      <w:r w:rsidR="007F2FB4">
        <w:rPr>
          <w:rFonts w:ascii="Times New Roman" w:hAnsi="Times New Roman"/>
          <w:sz w:val="28"/>
          <w:szCs w:val="28"/>
        </w:rPr>
        <w:t>8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0</w:t>
      </w:r>
      <w:r w:rsidR="007F2FB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.12.2014 режим чрезвычайной ситуации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02.12.2014 № 168-па «О введении режима чрезвычайной ситуации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46FAA"/>
    <w:rsid w:val="007F2FB4"/>
    <w:rsid w:val="00950551"/>
    <w:rsid w:val="00AA5B07"/>
    <w:rsid w:val="00DD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2005-08-02T14:40:00Z</cp:lastPrinted>
  <dcterms:created xsi:type="dcterms:W3CDTF">2005-07-31T14:49:00Z</dcterms:created>
  <dcterms:modified xsi:type="dcterms:W3CDTF">2005-08-02T15:12:00Z</dcterms:modified>
</cp:coreProperties>
</file>