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АДМИНИСТРАЦИЯ СЕЛЬСКОГО ПОСЕЛЕНИЯ «СЕЛО БУЛАВА»</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Ульчского муниципального района Хабаровского края</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ПОСТАНОВЛЕНИЕ</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04.08.2015    № 85-па</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с.Булава</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Об утверждении административного регламента администрации сельского поселения «Село Булава» Ульчского муниципального района Хабаровского края по предоставлению муниципальной услуги «Предоставление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В целях полноты, качества и доступности предоставления муниципальных услуг,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сельского поселения «Село Булава», </w:t>
      </w:r>
      <w:r>
        <w:rPr>
          <w:color w:val="454545"/>
          <w:sz w:val="28"/>
          <w:szCs w:val="28"/>
        </w:rPr>
        <w:t>Постановлениями Администрации  сельского поселения «Село Булава» от 12 мая 2011 года № 16 «Об утверждении Порядка разработки и утверждения административных регламентов исполнения муниципальных функций (оказание муниципальных услуг)» и от 12  мая 2011 года № 17 «Об утверждении  реестра муниципальных функций (услуг), предоставляемых администрацией  и муниципальными предприятиями сельского поселения «Село Булава»</w:t>
      </w:r>
      <w:r>
        <w:rPr>
          <w:color w:val="000000"/>
          <w:sz w:val="28"/>
          <w:szCs w:val="28"/>
        </w:rPr>
        <w:t>,   администрация сельского поселения</w:t>
      </w:r>
    </w:p>
    <w:p w:rsidR="008B0A76" w:rsidRDefault="008B0A76" w:rsidP="008B0A76">
      <w:pPr>
        <w:pStyle w:val="a3"/>
        <w:spacing w:before="0" w:beforeAutospacing="0" w:after="0" w:afterAutospacing="0"/>
        <w:rPr>
          <w:rFonts w:ascii="Segoe UI" w:hAnsi="Segoe UI" w:cs="Segoe UI"/>
          <w:color w:val="000000"/>
          <w:sz w:val="21"/>
          <w:szCs w:val="21"/>
        </w:rPr>
      </w:pPr>
      <w:r>
        <w:rPr>
          <w:color w:val="000000"/>
          <w:sz w:val="28"/>
          <w:szCs w:val="28"/>
        </w:rPr>
        <w:t>ПОСТАНОВЛЯЕТ:</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1. Утвердить административный </w:t>
      </w:r>
      <w:hyperlink r:id="rId4" w:history="1">
        <w:r>
          <w:rPr>
            <w:rStyle w:val="a4"/>
            <w:color w:val="auto"/>
            <w:sz w:val="21"/>
            <w:szCs w:val="21"/>
            <w:u w:val="none"/>
          </w:rPr>
          <w:t>регламент</w:t>
        </w:r>
      </w:hyperlink>
      <w:r>
        <w:rPr>
          <w:color w:val="000000"/>
          <w:sz w:val="28"/>
          <w:szCs w:val="28"/>
        </w:rPr>
        <w:t> предоставления муниципальной услуги «Предоставление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2. Опубликовать настоящее постановление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         3. Контроль за исполнением данного постановления оставляю за собой.</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          4. Настоящее постановление вступает в силу после его официального опубликования (обнародования).</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Глава сельского поселения                                                Н.П.Росугбу</w:t>
      </w:r>
    </w:p>
    <w:p w:rsidR="008B0A76" w:rsidRDefault="008B0A76" w:rsidP="008B0A76">
      <w:pPr>
        <w:pStyle w:val="a3"/>
        <w:spacing w:before="0" w:beforeAutospacing="0" w:after="0" w:afterAutospacing="0" w:line="240" w:lineRule="atLeast"/>
        <w:ind w:left="6358"/>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line="240" w:lineRule="atLeast"/>
        <w:ind w:left="6358"/>
        <w:rPr>
          <w:rFonts w:ascii="Segoe UI" w:hAnsi="Segoe UI" w:cs="Segoe UI"/>
          <w:color w:val="000000"/>
          <w:sz w:val="21"/>
          <w:szCs w:val="21"/>
        </w:rPr>
      </w:pPr>
      <w:r>
        <w:rPr>
          <w:color w:val="000000"/>
          <w:sz w:val="28"/>
          <w:szCs w:val="28"/>
        </w:rPr>
        <w:lastRenderedPageBreak/>
        <w:t>Утвержден</w:t>
      </w:r>
    </w:p>
    <w:p w:rsidR="008B0A76" w:rsidRDefault="008B0A76" w:rsidP="008B0A76">
      <w:pPr>
        <w:pStyle w:val="a3"/>
        <w:spacing w:before="0" w:beforeAutospacing="0" w:after="0" w:afterAutospacing="0" w:line="220" w:lineRule="atLeast"/>
        <w:rPr>
          <w:rFonts w:ascii="Segoe UI" w:hAnsi="Segoe UI" w:cs="Segoe UI"/>
          <w:color w:val="000000"/>
          <w:sz w:val="21"/>
          <w:szCs w:val="21"/>
        </w:rPr>
      </w:pPr>
      <w:r>
        <w:rPr>
          <w:color w:val="000000"/>
          <w:sz w:val="28"/>
          <w:szCs w:val="28"/>
        </w:rPr>
        <w:t>                                                         постановлением  администрации</w:t>
      </w:r>
    </w:p>
    <w:p w:rsidR="008B0A76" w:rsidRDefault="008B0A76" w:rsidP="008B0A76">
      <w:pPr>
        <w:pStyle w:val="a3"/>
        <w:spacing w:before="0" w:beforeAutospacing="0" w:after="0" w:afterAutospacing="0" w:line="220" w:lineRule="atLeast"/>
        <w:rPr>
          <w:rFonts w:ascii="Segoe UI" w:hAnsi="Segoe UI" w:cs="Segoe UI"/>
          <w:color w:val="000000"/>
          <w:sz w:val="21"/>
          <w:szCs w:val="21"/>
        </w:rPr>
      </w:pPr>
      <w:r>
        <w:rPr>
          <w:color w:val="000000"/>
          <w:sz w:val="28"/>
          <w:szCs w:val="28"/>
        </w:rPr>
        <w:t>                                                         сельского поселения «Село Булава»</w:t>
      </w:r>
    </w:p>
    <w:p w:rsidR="008B0A76" w:rsidRDefault="008B0A76" w:rsidP="008B0A76">
      <w:pPr>
        <w:pStyle w:val="a3"/>
        <w:spacing w:before="0" w:beforeAutospacing="0" w:after="0" w:afterAutospacing="0" w:line="220" w:lineRule="atLeast"/>
        <w:rPr>
          <w:rFonts w:ascii="Segoe UI" w:hAnsi="Segoe UI" w:cs="Segoe UI"/>
          <w:color w:val="000000"/>
          <w:sz w:val="21"/>
          <w:szCs w:val="21"/>
        </w:rPr>
      </w:pPr>
      <w:r>
        <w:rPr>
          <w:color w:val="000000"/>
          <w:sz w:val="28"/>
          <w:szCs w:val="28"/>
        </w:rPr>
        <w:t>                                                         от 04.08.2015    № 85-па</w:t>
      </w:r>
    </w:p>
    <w:p w:rsidR="008B0A76" w:rsidRDefault="008B0A76" w:rsidP="008B0A76">
      <w:pPr>
        <w:pStyle w:val="a3"/>
        <w:spacing w:before="0" w:beforeAutospacing="0" w:after="0" w:afterAutospacing="0"/>
        <w:ind w:left="6358" w:firstLine="5423"/>
        <w:rPr>
          <w:rFonts w:ascii="Segoe UI" w:hAnsi="Segoe UI" w:cs="Segoe UI"/>
          <w:color w:val="000000"/>
          <w:sz w:val="21"/>
          <w:szCs w:val="21"/>
        </w:rPr>
      </w:pPr>
      <w:r>
        <w:rPr>
          <w:color w:val="000000"/>
        </w:rPr>
        <w:t>о</w:t>
      </w:r>
    </w:p>
    <w:p w:rsidR="008B0A76" w:rsidRDefault="008B0A76" w:rsidP="008B0A76">
      <w:pPr>
        <w:pStyle w:val="a3"/>
        <w:spacing w:before="0" w:beforeAutospacing="0" w:after="0" w:afterAutospacing="0"/>
        <w:ind w:left="6358" w:firstLine="540"/>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АДМИНИСТРАТИВНЫЙ РЕГЛАМЕНТ</w:t>
      </w:r>
    </w:p>
    <w:p w:rsidR="008B0A76" w:rsidRDefault="008B0A76" w:rsidP="008B0A76">
      <w:pPr>
        <w:pStyle w:val="a3"/>
        <w:spacing w:before="0" w:beforeAutospacing="0" w:after="0" w:afterAutospacing="0"/>
        <w:ind w:firstLine="540"/>
        <w:jc w:val="center"/>
        <w:rPr>
          <w:rFonts w:ascii="Segoe UI" w:hAnsi="Segoe UI" w:cs="Segoe UI"/>
          <w:color w:val="000000"/>
          <w:sz w:val="21"/>
          <w:szCs w:val="21"/>
        </w:rPr>
      </w:pPr>
      <w:r>
        <w:rPr>
          <w:color w:val="000000"/>
          <w:sz w:val="28"/>
          <w:szCs w:val="28"/>
        </w:rPr>
        <w:t>по предоставлению муниципальной услуги</w:t>
      </w:r>
    </w:p>
    <w:p w:rsidR="008B0A76" w:rsidRDefault="008B0A76" w:rsidP="008B0A76">
      <w:pPr>
        <w:pStyle w:val="a3"/>
        <w:spacing w:before="0" w:beforeAutospacing="0" w:after="0" w:afterAutospacing="0"/>
        <w:ind w:firstLine="540"/>
        <w:jc w:val="center"/>
        <w:rPr>
          <w:rFonts w:ascii="Segoe UI" w:hAnsi="Segoe UI" w:cs="Segoe UI"/>
          <w:color w:val="000000"/>
          <w:sz w:val="21"/>
          <w:szCs w:val="21"/>
        </w:rPr>
      </w:pPr>
      <w:r>
        <w:rPr>
          <w:color w:val="000000"/>
          <w:sz w:val="28"/>
          <w:szCs w:val="28"/>
        </w:rPr>
        <w:t>«Предоставление в собственность (аренду)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1. Общие положения</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         1.1. Административный регламент по предоставлению муниципальной услуги «Предоставление в собственность (аренду)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(далее по тексту - муниципальная услуга).</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1.2. Круг Заявителей.</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Заявителями, которым предоставляется муниципальная услуга, являются граждане (далее Заявитель).</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1.3. Порядок информирования о предоставлении муниципальной услуги: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1.3.1. Сведения о месте нахождения, графике работы, телефонах для справок и консультаций, справочных телефонах структурных подразделений, предоставляющих муниципальную услугу, официальном сайте, электронной почте администрации сельского поселения «Село Булава» Ульчского муниципального района (далее – администрация сельского поселения).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Наименование структурного подразделения: Администрация сельского поселения «Село Булава» Ульчского муниципального района Хабаровского края (далее - Администрация).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Местонахождение Администрации: 682420,  с. Булава, ул. Набережная, д. 3, телефоны: 8 (42151) 55-3-99, 8 (42151) 55-3-03.</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Адрес электронной почты: </w:t>
      </w:r>
      <w:hyperlink r:id="rId5" w:history="1">
        <w:r>
          <w:rPr>
            <w:rStyle w:val="a4"/>
            <w:rFonts w:ascii="Segoe UI" w:hAnsi="Segoe UI" w:cs="Segoe UI"/>
            <w:color w:val="000000"/>
            <w:sz w:val="21"/>
            <w:szCs w:val="21"/>
            <w:u w:val="none"/>
          </w:rPr>
          <w:t>adm.bulava@yandex.ru</w:t>
        </w:r>
      </w:hyperlink>
      <w:r>
        <w:rPr>
          <w:color w:val="000000"/>
          <w:sz w:val="28"/>
          <w:szCs w:val="28"/>
        </w:rPr>
        <w:t>, </w:t>
      </w:r>
      <w:hyperlink r:id="rId6" w:history="1">
        <w:r>
          <w:rPr>
            <w:rStyle w:val="a4"/>
            <w:rFonts w:ascii="Segoe UI" w:hAnsi="Segoe UI" w:cs="Segoe UI"/>
            <w:color w:val="000000"/>
            <w:sz w:val="21"/>
            <w:szCs w:val="21"/>
            <w:u w:val="none"/>
          </w:rPr>
          <w:t>info@admbulava.ru</w:t>
        </w:r>
      </w:hyperlink>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xml:space="preserve">Режим работы Администрации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 - пятница - с 09.00 до 17.00, перерыв с 13.00 до 14.00 по местному времени. Прием </w:t>
      </w:r>
      <w:r>
        <w:rPr>
          <w:color w:val="000000"/>
          <w:sz w:val="28"/>
          <w:szCs w:val="28"/>
        </w:rPr>
        <w:lastRenderedPageBreak/>
        <w:t>заявлений осуществляется в приемной администрации сельского поселения «Село Булава» Ульчского муниципального района (682420, с. Булава, ул. Набережная, 3) должностным лицом, ответственным за прием и регистрацию документов.</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Прием заявителей для консультаций осуществляется в кабинете № 4 – Администрации (682420, с. Булава, ул. Набережная, д. 3).</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1.4. Порядок получения информации заявителями: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1.4.1. Информацию о правилах предоставления муниципальной услуги, а также о ходе ее предоставления можно получить непосредственно в администрации сельского поселения посредством:</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письменных обращений заявителей;</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личных обращений (в том числе с использованием телефонной связи);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Интернета: Единый портал государственных и муниципальных услуг (</w:t>
      </w:r>
      <w:hyperlink r:id="rId7" w:history="1">
        <w:r>
          <w:rPr>
            <w:rStyle w:val="a4"/>
            <w:sz w:val="21"/>
            <w:szCs w:val="21"/>
            <w:u w:val="none"/>
          </w:rPr>
          <w:t>www.gosuslugi.ru</w:t>
        </w:r>
      </w:hyperlink>
      <w:r>
        <w:rPr>
          <w:color w:val="000000"/>
          <w:sz w:val="28"/>
          <w:szCs w:val="28"/>
        </w:rPr>
        <w:t>); региональной информационной системе «Портал государственных и муниципальных услуг Хабаровского края»  (www.</w:t>
      </w:r>
      <w:hyperlink r:id="rId8" w:history="1">
        <w:r>
          <w:rPr>
            <w:rStyle w:val="a4"/>
            <w:rFonts w:ascii="Segoe UI" w:hAnsi="Segoe UI" w:cs="Segoe UI"/>
            <w:color w:val="auto"/>
            <w:sz w:val="21"/>
            <w:szCs w:val="21"/>
            <w:u w:val="none"/>
          </w:rPr>
          <w:t>pgu.khv.gov</w:t>
        </w:r>
      </w:hyperlink>
      <w:hyperlink r:id="rId9" w:history="1">
        <w:r>
          <w:rPr>
            <w:rStyle w:val="a4"/>
            <w:rFonts w:ascii="Segoe UI" w:hAnsi="Segoe UI" w:cs="Segoe UI"/>
            <w:color w:val="auto"/>
            <w:sz w:val="21"/>
            <w:szCs w:val="21"/>
            <w:u w:val="none"/>
          </w:rPr>
          <w:t>.ru</w:t>
        </w:r>
      </w:hyperlink>
      <w:r>
        <w:rPr>
          <w:color w:val="000000"/>
          <w:sz w:val="28"/>
          <w:szCs w:val="28"/>
        </w:rPr>
        <w:t>); официальный сайт администрации сельского поселения «Село Булава» Ульчского муниципального района Хабаровского края (</w:t>
      </w:r>
      <w:hyperlink r:id="rId10" w:history="1">
        <w:r>
          <w:rPr>
            <w:rStyle w:val="a4"/>
            <w:rFonts w:ascii="Segoe UI" w:hAnsi="Segoe UI" w:cs="Segoe UI"/>
            <w:color w:val="000000"/>
            <w:sz w:val="21"/>
            <w:szCs w:val="21"/>
            <w:u w:val="none"/>
          </w:rPr>
          <w:t>www.admbulava.ru</w:t>
        </w:r>
      </w:hyperlink>
      <w:r>
        <w:rPr>
          <w:color w:val="000000"/>
          <w:sz w:val="28"/>
          <w:szCs w:val="28"/>
        </w:rPr>
        <w:t> ).</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1.4.2.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1.5. Специалист,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должен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1.6. Информирование заявителей в письменной форме или в форме электронного документа о порядке предоставления муниципальной услуги осуществляется при запросе заинтересованных лиц  в письменной форме, либо в электронной форме через сеть «Интернет». Ответ направляется заинтересованному лицу в течение 30 календарных дней со дня регистрации обращения.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При консультировании по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1.7. Требования к размещению и оформлению визуальной, текстовой информации.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w:t>
      </w:r>
      <w:hyperlink r:id="rId11" w:history="1">
        <w:r>
          <w:rPr>
            <w:rStyle w:val="a4"/>
            <w:color w:val="auto"/>
            <w:sz w:val="21"/>
            <w:szCs w:val="21"/>
            <w:u w:val="none"/>
          </w:rPr>
          <w:t>информация</w:t>
        </w:r>
      </w:hyperlink>
      <w:r>
        <w:rPr>
          <w:color w:val="000000"/>
          <w:sz w:val="28"/>
          <w:szCs w:val="28"/>
        </w:rPr>
        <w:t> о местонахождении и графике работы Комитета, на которое возложено предоставление данной муниципальной услуги, а также следующая информация: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1) текст административного регламента;</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 образец </w:t>
      </w:r>
      <w:hyperlink r:id="rId12" w:history="1">
        <w:r>
          <w:rPr>
            <w:rStyle w:val="a4"/>
            <w:color w:val="auto"/>
            <w:sz w:val="21"/>
            <w:szCs w:val="21"/>
            <w:u w:val="none"/>
          </w:rPr>
          <w:t>формы</w:t>
        </w:r>
      </w:hyperlink>
      <w:r>
        <w:rPr>
          <w:color w:val="000000"/>
          <w:sz w:val="28"/>
          <w:szCs w:val="28"/>
        </w:rPr>
        <w:t> заявления о предоставлении земельного участка в собственность (далее - заявление).</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firstLine="709"/>
        <w:jc w:val="center"/>
        <w:rPr>
          <w:rFonts w:ascii="Segoe UI" w:hAnsi="Segoe UI" w:cs="Segoe UI"/>
          <w:color w:val="000000"/>
          <w:sz w:val="21"/>
          <w:szCs w:val="21"/>
        </w:rPr>
      </w:pPr>
      <w:r>
        <w:rPr>
          <w:color w:val="000000"/>
          <w:sz w:val="28"/>
          <w:szCs w:val="28"/>
        </w:rPr>
        <w:t>2.Стандарт предоставления муниципальной услуги</w:t>
      </w:r>
    </w:p>
    <w:p w:rsidR="008B0A76" w:rsidRDefault="008B0A76" w:rsidP="008B0A76">
      <w:pPr>
        <w:pStyle w:val="a3"/>
        <w:spacing w:before="0" w:beforeAutospacing="0" w:after="0" w:afterAutospacing="0"/>
        <w:ind w:firstLine="709"/>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2.1. Муниципальная услуга «Предоставление в собственность (аренду)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(далее - муниципальная услуга), осуществляется в порядке, установленном земельным законодательством Российской Федерации, и в соответствии с настоящим регламентом.</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2.2. Предоставление муниципальной услуги осуществляется администрацией сельского поселения «Село Булава» Ульчского муниципального района (далее - Администрация).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2.3. Результатом предоставления муниципальной услуги является  заключение договора купли-продажи (аренды)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или  отказ в предоставлении услуги.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2.4. Администрация в месячный срок с даты получения заявления и необходимых документов принимает решение о предоставлении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либо об отказе в его предоставлении, о чем заявителю сообщается одним из способов посредством контактной информации, указанной в заявлении. Способ сообщения о принятом решении выбирается специалистом администрации с учетом мнения заявителя, выраженного в письменной форме в заявлении.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2.5. Договор купли-продажи (аренды)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заключается в недельных срок, со дня принятия, указанного в п. 2.4. решения о предоставлении земельных участков в собственность (аренду).</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 2.6. Предоставление муниципальной услуги осуществляется в соответствии со следующими нормативными правовыми актами: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Конституция Российской Федерации от 12.12.1993 («Российская газета», 1993, № 237);</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3" w:history="1">
        <w:r>
          <w:rPr>
            <w:rStyle w:val="a4"/>
            <w:color w:val="auto"/>
            <w:sz w:val="21"/>
            <w:szCs w:val="21"/>
            <w:u w:val="none"/>
          </w:rPr>
          <w:t>закон</w:t>
        </w:r>
      </w:hyperlink>
      <w:r>
        <w:rPr>
          <w:color w:val="000000"/>
          <w:sz w:val="28"/>
          <w:szCs w:val="28"/>
        </w:rPr>
        <w:t> от 25.10.2001 № 137-ФЗ «О введении в действие Земельного кодекса Российской Федерации» («Российская газета», №211 - 212, 30.10.2001);</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Земельный </w:t>
      </w:r>
      <w:hyperlink r:id="rId14" w:history="1">
        <w:r>
          <w:rPr>
            <w:rStyle w:val="a4"/>
            <w:color w:val="auto"/>
            <w:sz w:val="21"/>
            <w:szCs w:val="21"/>
            <w:u w:val="none"/>
          </w:rPr>
          <w:t>кодекс</w:t>
        </w:r>
      </w:hyperlink>
      <w:r>
        <w:rPr>
          <w:color w:val="000000"/>
          <w:sz w:val="28"/>
          <w:szCs w:val="28"/>
        </w:rPr>
        <w:t> Российской Федерации от 25.10.2001 № 136-ФЗ («Российская газета», № 211 - 212, 30.10.2001);</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Гражданский </w:t>
      </w:r>
      <w:hyperlink r:id="rId15" w:history="1">
        <w:r>
          <w:rPr>
            <w:rStyle w:val="a4"/>
            <w:color w:val="auto"/>
            <w:sz w:val="21"/>
            <w:szCs w:val="21"/>
            <w:u w:val="none"/>
          </w:rPr>
          <w:t>кодекс</w:t>
        </w:r>
      </w:hyperlink>
      <w:r>
        <w:rPr>
          <w:color w:val="000000"/>
          <w:sz w:val="28"/>
          <w:szCs w:val="28"/>
        </w:rPr>
        <w:t> Российской Федерации (часть первая) от 30.11.1994 № 51-ФЗ ("Российская газета", № 23, 06.02.1996, № 24, 07.02.1996, № 25, 08.02.1996, № 27, 10.02.1996);</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Гражданский кодекс Российской Федерации (часть вторая) от 26.01.1996 № 14-ФЗ ("Российская газета", № 23, 06.02.1996, № 24, 07.02.1996, № 25, 08.02.1996, № 27, 10.02.1996);</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6" w:history="1">
        <w:r>
          <w:rPr>
            <w:rStyle w:val="a4"/>
            <w:color w:val="auto"/>
            <w:sz w:val="21"/>
            <w:szCs w:val="21"/>
            <w:u w:val="none"/>
          </w:rPr>
          <w:t>закон</w:t>
        </w:r>
      </w:hyperlink>
      <w:r>
        <w:rPr>
          <w:color w:val="000000"/>
          <w:sz w:val="28"/>
          <w:szCs w:val="28"/>
        </w:rPr>
        <w:t> от 21.07.1997 №122-ФЗ «О государственной регистрации прав на недвижимое имущество и сделок с ним» («Российская газета», № 145, 30.07.1997);</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7" w:history="1">
        <w:r>
          <w:rPr>
            <w:rStyle w:val="a4"/>
            <w:color w:val="auto"/>
            <w:sz w:val="21"/>
            <w:szCs w:val="21"/>
            <w:u w:val="none"/>
          </w:rPr>
          <w:t>закон</w:t>
        </w:r>
      </w:hyperlink>
      <w:r>
        <w:rPr>
          <w:color w:val="000000"/>
          <w:sz w:val="28"/>
          <w:szCs w:val="28"/>
        </w:rPr>
        <w:t> от 24.07.2007 № 221-ФЗ «О государственном кадастре недвижимости» («Российская газета», № 165, 01.08.2007);</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Федеральный </w:t>
      </w:r>
      <w:hyperlink r:id="rId18" w:history="1">
        <w:r>
          <w:rPr>
            <w:rStyle w:val="a4"/>
            <w:color w:val="auto"/>
            <w:sz w:val="21"/>
            <w:szCs w:val="21"/>
            <w:u w:val="none"/>
          </w:rPr>
          <w:t>закон</w:t>
        </w:r>
      </w:hyperlink>
      <w:r>
        <w:rPr>
          <w:color w:val="000000"/>
          <w:sz w:val="28"/>
          <w:szCs w:val="28"/>
        </w:rPr>
        <w:t> от 27.07.2010 № 210-ФЗ «Об организации предоставления государственных и муниципальных услуг», («Российская газета», № 168, 30.07.2010);</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Приказ Минэкономразвития Российской Федерации от 13.09.2011 № 475 «Об утверждении перечня документов, необходимых для приобретения прав на земельный участок» («Российская газета», № 222, 05.10.2011).</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2.7.1. Для получения постановления администрации сельского поселения о предоставлении в собственность (аренду)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(далее – постановление), договора купли-продажи (аренды) необходимо предоставить заявление (Приложение № 1). Бланк заявления можно получить в Администрации (каб. № 4) или в сети Интернет по адресам, указанным в пункте 1.4.1. настоящего регламента.</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В заявлении о предоставлении земельного участка в собственность (аренду) должны быть указаны:</w:t>
      </w:r>
    </w:p>
    <w:p w:rsidR="008B0A76" w:rsidRDefault="008B0A76" w:rsidP="008B0A76">
      <w:pPr>
        <w:pStyle w:val="a3"/>
        <w:spacing w:before="0" w:beforeAutospacing="0" w:after="0" w:afterAutospacing="0"/>
        <w:ind w:firstLine="720"/>
        <w:jc w:val="both"/>
        <w:rPr>
          <w:rFonts w:ascii="Segoe UI" w:hAnsi="Segoe UI" w:cs="Segoe UI"/>
          <w:color w:val="000000"/>
          <w:sz w:val="21"/>
          <w:szCs w:val="21"/>
        </w:rPr>
      </w:pPr>
      <w:r>
        <w:rPr>
          <w:color w:val="000000"/>
          <w:sz w:val="28"/>
          <w:szCs w:val="28"/>
        </w:rPr>
        <w:t>1) цель использования земельных участков (осуществление фермерским хозяйством его деятельности, расширение такой деятельности);</w:t>
      </w:r>
    </w:p>
    <w:p w:rsidR="008B0A76" w:rsidRDefault="008B0A76" w:rsidP="008B0A76">
      <w:pPr>
        <w:pStyle w:val="a3"/>
        <w:spacing w:before="0" w:beforeAutospacing="0" w:after="0" w:afterAutospacing="0"/>
        <w:ind w:firstLine="720"/>
        <w:jc w:val="both"/>
        <w:rPr>
          <w:rFonts w:ascii="Segoe UI" w:hAnsi="Segoe UI" w:cs="Segoe UI"/>
          <w:color w:val="000000"/>
          <w:sz w:val="21"/>
          <w:szCs w:val="21"/>
        </w:rPr>
      </w:pPr>
      <w:r>
        <w:rPr>
          <w:color w:val="000000"/>
          <w:sz w:val="28"/>
          <w:szCs w:val="28"/>
        </w:rPr>
        <w:t>2) испрашиваемое право на предоставляемые земельные участки (в собственность или аренду);</w:t>
      </w:r>
    </w:p>
    <w:p w:rsidR="008B0A76" w:rsidRDefault="008B0A76" w:rsidP="008B0A76">
      <w:pPr>
        <w:pStyle w:val="a3"/>
        <w:spacing w:before="0" w:beforeAutospacing="0" w:after="0" w:afterAutospacing="0"/>
        <w:ind w:firstLine="720"/>
        <w:jc w:val="both"/>
        <w:rPr>
          <w:rFonts w:ascii="Segoe UI" w:hAnsi="Segoe UI" w:cs="Segoe UI"/>
          <w:color w:val="000000"/>
          <w:sz w:val="21"/>
          <w:szCs w:val="21"/>
        </w:rPr>
      </w:pPr>
      <w:r>
        <w:rPr>
          <w:color w:val="000000"/>
          <w:sz w:val="28"/>
          <w:szCs w:val="28"/>
        </w:rPr>
        <w:lastRenderedPageBreak/>
        <w:t>3) условия предоставления земельных участков в собственность (за плату или бесплатно);</w:t>
      </w:r>
    </w:p>
    <w:p w:rsidR="008B0A76" w:rsidRDefault="008B0A76" w:rsidP="008B0A76">
      <w:pPr>
        <w:pStyle w:val="a3"/>
        <w:spacing w:before="0" w:beforeAutospacing="0" w:after="0" w:afterAutospacing="0"/>
        <w:ind w:firstLine="720"/>
        <w:jc w:val="both"/>
        <w:rPr>
          <w:rFonts w:ascii="Segoe UI" w:hAnsi="Segoe UI" w:cs="Segoe UI"/>
          <w:color w:val="000000"/>
          <w:sz w:val="21"/>
          <w:szCs w:val="21"/>
        </w:rPr>
      </w:pPr>
      <w:r>
        <w:rPr>
          <w:color w:val="000000"/>
          <w:sz w:val="28"/>
          <w:szCs w:val="28"/>
        </w:rPr>
        <w:t>4) срок аренды земельных участков;</w:t>
      </w:r>
    </w:p>
    <w:p w:rsidR="008B0A76" w:rsidRDefault="008B0A76" w:rsidP="008B0A76">
      <w:pPr>
        <w:pStyle w:val="a3"/>
        <w:spacing w:before="0" w:beforeAutospacing="0" w:after="0" w:afterAutospacing="0"/>
        <w:ind w:firstLine="720"/>
        <w:jc w:val="both"/>
        <w:rPr>
          <w:rFonts w:ascii="Segoe UI" w:hAnsi="Segoe UI" w:cs="Segoe UI"/>
          <w:color w:val="000000"/>
          <w:sz w:val="21"/>
          <w:szCs w:val="21"/>
        </w:rPr>
      </w:pPr>
      <w:r>
        <w:rPr>
          <w:color w:val="000000"/>
          <w:sz w:val="28"/>
          <w:szCs w:val="28"/>
        </w:rPr>
        <w:t>5) обоснование размеров предоставляемых земельных участков (число членов фермерского хозяйства, виды деятельности фермерского хозяйства);</w:t>
      </w:r>
    </w:p>
    <w:p w:rsidR="008B0A76" w:rsidRDefault="008B0A76" w:rsidP="008B0A76">
      <w:pPr>
        <w:pStyle w:val="a3"/>
        <w:spacing w:before="0" w:beforeAutospacing="0" w:after="0" w:afterAutospacing="0"/>
        <w:ind w:firstLine="720"/>
        <w:jc w:val="both"/>
        <w:rPr>
          <w:rFonts w:ascii="Segoe UI" w:hAnsi="Segoe UI" w:cs="Segoe UI"/>
          <w:color w:val="000000"/>
          <w:sz w:val="21"/>
          <w:szCs w:val="21"/>
        </w:rPr>
      </w:pPr>
      <w:r>
        <w:rPr>
          <w:color w:val="000000"/>
          <w:sz w:val="28"/>
          <w:szCs w:val="28"/>
        </w:rPr>
        <w:t>6) предполагаемое местоположение земельных участков.</w:t>
      </w:r>
    </w:p>
    <w:p w:rsidR="008B0A76" w:rsidRDefault="008B0A76" w:rsidP="008B0A76">
      <w:pPr>
        <w:pStyle w:val="a3"/>
        <w:spacing w:before="0" w:beforeAutospacing="0" w:after="0" w:afterAutospacing="0"/>
        <w:ind w:firstLine="720"/>
        <w:jc w:val="both"/>
        <w:rPr>
          <w:rFonts w:ascii="Segoe UI" w:hAnsi="Segoe UI" w:cs="Segoe UI"/>
          <w:color w:val="000000"/>
          <w:sz w:val="21"/>
          <w:szCs w:val="21"/>
        </w:rPr>
      </w:pPr>
      <w:r>
        <w:rPr>
          <w:color w:val="000000"/>
          <w:sz w:val="28"/>
          <w:szCs w:val="28"/>
        </w:rPr>
        <w:t>Заявление, поступившее в администрацию сельского поселения «Село Булава» Ульчского  муниципального района или должностному лицу в форме электронного документа, исполняется аналогично заявлениям на бумажных носителях.</w:t>
      </w:r>
    </w:p>
    <w:p w:rsidR="008B0A76" w:rsidRDefault="008B0A76" w:rsidP="008B0A76">
      <w:pPr>
        <w:pStyle w:val="a3"/>
        <w:spacing w:before="0" w:beforeAutospacing="0" w:after="0" w:afterAutospacing="0"/>
        <w:ind w:firstLine="720"/>
        <w:jc w:val="both"/>
        <w:rPr>
          <w:rFonts w:ascii="Segoe UI" w:hAnsi="Segoe UI" w:cs="Segoe UI"/>
          <w:color w:val="000000"/>
          <w:sz w:val="21"/>
          <w:szCs w:val="21"/>
        </w:rPr>
      </w:pPr>
      <w:r>
        <w:rPr>
          <w:color w:val="000000"/>
          <w:sz w:val="28"/>
          <w:szCs w:val="28"/>
        </w:rPr>
        <w:t>2.7.2.  К заявлению может быть приложен документ о государственной регистрации фермерского хозяйства.</w:t>
      </w:r>
    </w:p>
    <w:p w:rsidR="008B0A76" w:rsidRDefault="008B0A76" w:rsidP="008B0A76">
      <w:pPr>
        <w:pStyle w:val="a3"/>
        <w:spacing w:before="0" w:beforeAutospacing="0" w:after="0" w:afterAutospacing="0"/>
        <w:ind w:firstLine="720"/>
        <w:jc w:val="both"/>
        <w:rPr>
          <w:rFonts w:ascii="Segoe UI" w:hAnsi="Segoe UI" w:cs="Segoe UI"/>
          <w:color w:val="000000"/>
          <w:sz w:val="21"/>
          <w:szCs w:val="21"/>
        </w:rPr>
      </w:pPr>
      <w:r>
        <w:rPr>
          <w:color w:val="000000"/>
          <w:sz w:val="28"/>
          <w:szCs w:val="28"/>
        </w:rPr>
        <w:t>2.7.3. Администрация запрашивает по межведомственному запросу документы о государственной регистрации фермерского хозяйства (сведения, содержащиеся в них)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если указанные документы не были представлены заявителем по собственной инициативе.</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2.8. Перечень оснований, при которых не дается ответ на обращения граждан о  предоставлении муниципальной услуги: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в случае  если в обращении, поступившем в форме электронного документа,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8B0A76" w:rsidRDefault="008B0A76" w:rsidP="008B0A76">
      <w:pPr>
        <w:pStyle w:val="a3"/>
        <w:spacing w:before="0" w:beforeAutospacing="0" w:after="0" w:afterAutospacing="0"/>
        <w:ind w:firstLine="561"/>
        <w:jc w:val="both"/>
        <w:rPr>
          <w:rFonts w:ascii="Segoe UI" w:hAnsi="Segoe UI" w:cs="Segoe UI"/>
          <w:color w:val="000000"/>
          <w:sz w:val="21"/>
          <w:szCs w:val="21"/>
        </w:rPr>
      </w:pPr>
      <w:r>
        <w:rPr>
          <w:color w:val="000000"/>
          <w:sz w:val="28"/>
          <w:szCs w:val="28"/>
        </w:rPr>
        <w:t>2.9. Предоставление муниципальной услуги осуществляется на бесплатной основе.</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lastRenderedPageBreak/>
        <w:t>2.10.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2.11. Срок регистрации запроса о предоставлении муниципальной услуги.</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Поступивший запрос регистрируется в день поступления должностным лицом ответственным за прием и регистрацию документов.</w:t>
      </w:r>
    </w:p>
    <w:p w:rsidR="008B0A76" w:rsidRDefault="008B0A76" w:rsidP="008B0A76">
      <w:pPr>
        <w:pStyle w:val="a3"/>
        <w:spacing w:before="0" w:beforeAutospacing="0" w:after="0" w:afterAutospacing="0"/>
        <w:ind w:firstLine="540"/>
        <w:rPr>
          <w:rFonts w:ascii="Segoe UI" w:hAnsi="Segoe UI" w:cs="Segoe UI"/>
          <w:color w:val="000000"/>
          <w:sz w:val="21"/>
          <w:szCs w:val="21"/>
        </w:rPr>
      </w:pPr>
      <w:r>
        <w:rPr>
          <w:color w:val="000000"/>
          <w:sz w:val="28"/>
          <w:szCs w:val="28"/>
        </w:rPr>
        <w:t>2.12. Требования к месту предоставления муниципальной услуги.</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В помещениях должно быть оборудовано место для информирования, ожидания и приема граждан.</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2.13. Показатели доступности и качества муниципальной услуги.</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Показателями доступности и качества муниципальной услуги являются:</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соблюдение сроков предоставления муниципальной услуги и условий ожидания приема;</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полное информирование о муниципальной услуге;</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обоснованность отказов в предоставлении муниципальной услуги;</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получение муниципальной услуги в формах по выбору заявителя;</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w:t>
      </w:r>
      <w:r>
        <w:rPr>
          <w:color w:val="000000"/>
          <w:sz w:val="28"/>
          <w:szCs w:val="28"/>
        </w:rPr>
        <w:softHyphen/>
        <w:t>ных знаний и навыков;</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ресурсное обеспечение исполнения административного регламента.</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2.14. Иные требования, учитывающие особенности предоставления муниципальной услуги в электронной форме.</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hyperlink r:id="rId19" w:history="1">
        <w:r>
          <w:rPr>
            <w:rStyle w:val="a4"/>
            <w:color w:val="000000"/>
            <w:sz w:val="21"/>
            <w:szCs w:val="21"/>
            <w:u w:val="none"/>
          </w:rPr>
          <w:t>Форма</w:t>
        </w:r>
      </w:hyperlink>
      <w:r>
        <w:rPr>
          <w:color w:val="000000"/>
          <w:sz w:val="28"/>
          <w:szCs w:val="28"/>
        </w:rPr>
        <w:t> заявления на предоставление муниципальной услуги размещается на официальном сайте администрации сельского поселения «Село Булава» Ульчского муниципального района Хабаровского края (</w:t>
      </w:r>
      <w:hyperlink r:id="rId20" w:history="1">
        <w:r>
          <w:rPr>
            <w:rStyle w:val="a4"/>
            <w:rFonts w:ascii="Segoe UI" w:hAnsi="Segoe UI" w:cs="Segoe UI"/>
            <w:color w:val="000000"/>
            <w:sz w:val="21"/>
            <w:szCs w:val="21"/>
            <w:u w:val="none"/>
          </w:rPr>
          <w:t>www.admbulava.ru</w:t>
        </w:r>
      </w:hyperlink>
      <w:r>
        <w:rPr>
          <w:color w:val="000000"/>
          <w:sz w:val="28"/>
          <w:szCs w:val="28"/>
        </w:rPr>
        <w:t> ).</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firstLine="709"/>
        <w:jc w:val="center"/>
        <w:rPr>
          <w:rFonts w:ascii="Segoe UI" w:hAnsi="Segoe UI" w:cs="Segoe UI"/>
          <w:color w:val="000000"/>
          <w:sz w:val="21"/>
          <w:szCs w:val="21"/>
        </w:rPr>
      </w:pPr>
      <w:r>
        <w:rPr>
          <w:color w:val="000000"/>
          <w:sz w:val="28"/>
          <w:szCs w:val="28"/>
        </w:rPr>
        <w:t>3.Состав, последовательность и сроки выполнения</w:t>
      </w:r>
    </w:p>
    <w:p w:rsidR="008B0A76" w:rsidRDefault="008B0A76" w:rsidP="008B0A76">
      <w:pPr>
        <w:pStyle w:val="a3"/>
        <w:spacing w:before="0" w:beforeAutospacing="0" w:after="0" w:afterAutospacing="0"/>
        <w:ind w:firstLine="709"/>
        <w:jc w:val="center"/>
        <w:rPr>
          <w:rFonts w:ascii="Segoe UI" w:hAnsi="Segoe UI" w:cs="Segoe UI"/>
          <w:color w:val="000000"/>
          <w:sz w:val="21"/>
          <w:szCs w:val="21"/>
        </w:rPr>
      </w:pPr>
      <w:r>
        <w:rPr>
          <w:color w:val="000000"/>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3.1. Предоставление муниципальной услуги включает в себя следующие административные процедуры:</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xml:space="preserve">- прием и регистрация заявления о предоставлении земельных участков из земель сельскохозяйственного назначения, находящихся в государственной </w:t>
      </w:r>
      <w:r>
        <w:rPr>
          <w:color w:val="000000"/>
          <w:sz w:val="28"/>
          <w:szCs w:val="28"/>
        </w:rPr>
        <w:lastRenderedPageBreak/>
        <w:t>и муниципальной собственности, для создания фермерского хозяйства и осуществления его деятельности (далее – заявление) с приложенными документами;</w:t>
      </w:r>
    </w:p>
    <w:p w:rsidR="008B0A76" w:rsidRDefault="008B0A76" w:rsidP="008B0A76">
      <w:pPr>
        <w:pStyle w:val="a3"/>
        <w:spacing w:before="0" w:beforeAutospacing="0" w:after="0" w:afterAutospacing="0"/>
        <w:ind w:firstLine="709"/>
        <w:rPr>
          <w:rFonts w:ascii="Segoe UI" w:hAnsi="Segoe UI" w:cs="Segoe UI"/>
          <w:color w:val="000000"/>
          <w:sz w:val="21"/>
          <w:szCs w:val="21"/>
        </w:rPr>
      </w:pPr>
      <w:r>
        <w:rPr>
          <w:color w:val="000000"/>
          <w:sz w:val="28"/>
          <w:szCs w:val="28"/>
        </w:rPr>
        <w:t>- рассмотрение заявления и приложенных документов;</w:t>
      </w:r>
    </w:p>
    <w:p w:rsidR="008B0A76" w:rsidRDefault="008B0A76" w:rsidP="008B0A76">
      <w:pPr>
        <w:pStyle w:val="a3"/>
        <w:spacing w:before="0" w:beforeAutospacing="0" w:after="0" w:afterAutospacing="0"/>
        <w:ind w:firstLine="709"/>
        <w:rPr>
          <w:rFonts w:ascii="Segoe UI" w:hAnsi="Segoe UI" w:cs="Segoe UI"/>
          <w:color w:val="000000"/>
          <w:sz w:val="21"/>
          <w:szCs w:val="21"/>
        </w:rPr>
      </w:pPr>
      <w:r>
        <w:rPr>
          <w:color w:val="000000"/>
          <w:sz w:val="28"/>
          <w:szCs w:val="28"/>
        </w:rPr>
        <w:t>- формирование межведомственных запросов;</w:t>
      </w:r>
    </w:p>
    <w:p w:rsidR="008B0A76" w:rsidRDefault="008B0A76" w:rsidP="008B0A76">
      <w:pPr>
        <w:pStyle w:val="a3"/>
        <w:spacing w:before="0" w:beforeAutospacing="0" w:after="0" w:afterAutospacing="0"/>
        <w:ind w:firstLine="709"/>
        <w:rPr>
          <w:rFonts w:ascii="Segoe UI" w:hAnsi="Segoe UI" w:cs="Segoe UI"/>
          <w:color w:val="000000"/>
          <w:sz w:val="21"/>
          <w:szCs w:val="21"/>
        </w:rPr>
      </w:pPr>
      <w:r>
        <w:rPr>
          <w:color w:val="000000"/>
          <w:sz w:val="28"/>
          <w:szCs w:val="28"/>
        </w:rPr>
        <w:t>- утверждение и выдача администрацией сельского поселения заявителю схемы расположения земельного участка на кадастровом плане или кадастровой карте соответствующей территории;</w:t>
      </w:r>
    </w:p>
    <w:p w:rsidR="008B0A76" w:rsidRDefault="008B0A76" w:rsidP="008B0A76">
      <w:pPr>
        <w:pStyle w:val="a3"/>
        <w:spacing w:before="0" w:beforeAutospacing="0" w:after="0" w:afterAutospacing="0"/>
        <w:ind w:firstLine="709"/>
        <w:rPr>
          <w:rFonts w:ascii="Segoe UI" w:hAnsi="Segoe UI" w:cs="Segoe UI"/>
          <w:color w:val="000000"/>
          <w:sz w:val="21"/>
          <w:szCs w:val="21"/>
        </w:rPr>
      </w:pPr>
      <w:r>
        <w:rPr>
          <w:color w:val="000000"/>
          <w:sz w:val="28"/>
          <w:szCs w:val="28"/>
        </w:rPr>
        <w:t>- обращение заявителя в орган, осуществляющий кадастровый учет, с заявлением об осуществлении  государственного кадастрового учета земельного участка;</w:t>
      </w:r>
    </w:p>
    <w:p w:rsidR="008B0A76" w:rsidRDefault="008B0A76" w:rsidP="008B0A76">
      <w:pPr>
        <w:pStyle w:val="a3"/>
        <w:spacing w:before="0" w:beforeAutospacing="0" w:after="0" w:afterAutospacing="0"/>
        <w:ind w:firstLine="709"/>
        <w:rPr>
          <w:rFonts w:ascii="Segoe UI" w:hAnsi="Segoe UI" w:cs="Segoe UI"/>
          <w:color w:val="000000"/>
          <w:sz w:val="21"/>
          <w:szCs w:val="21"/>
        </w:rPr>
      </w:pPr>
      <w:r>
        <w:rPr>
          <w:color w:val="000000"/>
          <w:sz w:val="28"/>
          <w:szCs w:val="28"/>
        </w:rPr>
        <w:t>- принятие решения администрацией сельского поселения (после предоставления кадастрового паспорта земельного участка) о предоставлении заявителю земельного участка в собственность (аренду);</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издание постановления администрации сельского поселения о предоставлении заявителю земельного участка в собственность (аренду);</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заключение договора купли-продажи (аренды) земельного участка.</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 Прием и регистрация заявления с приложенными документами.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3.2.1. Основанием для начала административного действия по приему и регистрации заявления с приложенными документами является поступление в администрацию сельского поселения заявления и документов, указанных в пункте 2.7. настоящего регламента (далее - документов).</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Заявление направляется: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лично;</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через законного представителя;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почтой;</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посредством факсимильной связи с последующим представлением оригинала заявления;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в форме электронного документа по сети Интернет;</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через многофункциональный центр предоставления государственных и муниципальных услуг;</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через единый    портал государственных и муниципальных услуг.</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Прием и регистрация документов осуществляются по адресу: 682420,   с. Булава, ул. Набережная, 3, каб.  № 4.</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Пакет документов с резолюцией, поставленной на заявлении заявителя, поступает на исполнение специалисту.</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В день поступления заявления и прилагаемых к нему документов  специалист, ответственный за выполнение административной процедуры, проводит проверку правильности заполнения заявления и наличия, прилагаемых к нему документов, регистрирует их в течение рабочего дня, следующего за днем поступления документов.</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3.2.2. Критерием принятия решения о приеме заявления является отсутствие оснований для отказа в приеме документов, предусмотренных пункта 2.8. настоящего регламента.</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3.2.3. Результатами административной процедуры являются прием заявления.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 Рассмотрение заявления и приложенных документов;</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3.3.1. Основанием для начала административной процедуры, является передача такого заявления и приложенных к нему документов в Администрацию.</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3.3.2. По результатам рассмотрения заявления и приложенных к нему документов специалист принимает решение:</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 заключении договора купли – продажи (аренды)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об отказе заявителю в предоставлении в собственность (аренду)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3.3.3. Заявителю направляется мотивированный отказ в предоставлении земельного участка в письменной форме.</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3.3.4. Максимальный срок исполнения данной административной процедуры составляет 30 дней с момента регистрации документов.</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3.4. Формирование межведомственных запросов.</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3.4.1. Основанием для начала административной процедуры, является непредставление заявителем документов о государственной регистрации фермерского хозяйства (сведения, содержащиеся в них).</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3.4.2. Критерием исполнения административной процедуры является: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получение документов о государственной регистрации фермерского хозяйства (сведения, содержащиеся в них)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получение документов об отсутствии сведений о государственной регистрации фермерского хозяйства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3.5. Критерием принятия решения по административной процедуре являются результаты проверки полноты и достоверности, указанных в заявлении сведений, соответствие их приложенным документам.</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3.6. </w:t>
      </w:r>
      <w:bookmarkStart w:id="0" w:name="Par0"/>
      <w:bookmarkEnd w:id="0"/>
      <w:r>
        <w:rPr>
          <w:color w:val="000000"/>
          <w:sz w:val="28"/>
          <w:szCs w:val="28"/>
        </w:rPr>
        <w:t xml:space="preserve">На основании заявления, администрация сельского поселения с учетом зонирования территорий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расположения земельного участка на </w:t>
      </w:r>
      <w:r>
        <w:rPr>
          <w:color w:val="000000"/>
          <w:sz w:val="28"/>
          <w:szCs w:val="28"/>
        </w:rPr>
        <w:lastRenderedPageBreak/>
        <w:t>кадастровом плане или кадастровой карте соответствующей территории может быть выдана (направлена) через многофункциональный центр.</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3.6.1. Заявитель обеспечивает за свой счет выполнение в отношении этого земельного участка в соответствии с требованиями, установленными Федеральным </w:t>
      </w:r>
      <w:hyperlink r:id="rId21" w:history="1">
        <w:r>
          <w:rPr>
            <w:rStyle w:val="a4"/>
            <w:color w:val="auto"/>
            <w:sz w:val="21"/>
            <w:szCs w:val="21"/>
            <w:u w:val="none"/>
          </w:rPr>
          <w:t>законом</w:t>
        </w:r>
      </w:hyperlink>
      <w:r>
        <w:rPr>
          <w:color w:val="000000"/>
          <w:sz w:val="28"/>
          <w:szCs w:val="28"/>
        </w:rPr>
        <w:t> от 24.06.2007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w:t>
      </w:r>
      <w:hyperlink r:id="rId22" w:history="1">
        <w:r>
          <w:rPr>
            <w:rStyle w:val="a4"/>
            <w:color w:val="auto"/>
            <w:sz w:val="21"/>
            <w:szCs w:val="21"/>
            <w:u w:val="none"/>
          </w:rPr>
          <w:t>законом</w:t>
        </w:r>
      </w:hyperlink>
      <w:r>
        <w:rPr>
          <w:color w:val="000000"/>
          <w:sz w:val="28"/>
          <w:szCs w:val="28"/>
        </w:rPr>
        <w:t>.</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bookmarkStart w:id="1" w:name="Par2"/>
      <w:bookmarkEnd w:id="1"/>
      <w:r>
        <w:rPr>
          <w:color w:val="000000"/>
          <w:sz w:val="28"/>
          <w:szCs w:val="28"/>
        </w:rPr>
        <w:t>3.7. Принятие решения об издании постановления администрации сельского поселения о предоставлении в собственность (аренду)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3.7.1. Администрация сельского поселения в течение четырнадцати дней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в аренду заявителю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собственность за плату или бесплатно либо в аренду может быть выдана (направлена) через многофункциональный центр.</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3.7.2. Критерием принятия решения о предоставление земельных участков, является отсутствие оснований для отказа в предоставлении муниципальной услуги, предусмотренных пунктом 2.9. настоящего регламента.</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3.7.3. После издания постановления администрации сельского поселения о предоставлении в собственность (аренду) земельных участков, ответственный за выполнение административной процедуры, готовит проект договора купли-продажи (аренды) земельного участка. После подписания сторонами договора купли-продажи (аренды) земельного участка, заявителем осуществляется регистрация права (перехода права) собственности земельного участка, в специальных органах, уполномоченных Правительством Российской Федерации в порядке, установленном законодательством Российской Федерации.</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3.7.4. Договор купли-продажи (аренды) земельного участка для осуществления фермерским хозяйством его деятельности или расширения фермерского хозяйства заключается в течение семи дней со дня принятия решения о предоставление в собственность (аренду) земельных участков.</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xml:space="preserve">3.8. Блок-схема предоставления муниципальной услуги «Предоставление земельных участков из земель сельскохозяйственного назначения, находящихся в государственной и муниципальной собственности, </w:t>
      </w:r>
      <w:r>
        <w:rPr>
          <w:color w:val="000000"/>
          <w:sz w:val="28"/>
          <w:szCs w:val="28"/>
        </w:rPr>
        <w:lastRenderedPageBreak/>
        <w:t>для создания фермерского хозяйства и осуществления его деятельности» приведена в приложении № 2 к настоящему административному регламенту.</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 Формы контроля за исполнением административного регламента</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4.1. Текущий контроль за соблюдением и исполнением должностными лицами администрации положений настоящего Регламента и иных нормативных правовых актов, а также принятием решений ответственными должностными лицами администрации осуществляется главой администрации сельского поселения.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4.2.1. Проверки полноты и качества предоставления муниципальной услуги осуществляется уполномоченными должностными лицами администрации сельского поселения. Плановые проверки проводятся не реже одного раза в год.</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4.2.2. Внеплановые проверки проводятся в случае поступления обращений граждан и юридических лиц (далее - заявители) с жалобами на нарушения их прав и законных интересов.</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4.4. Должностные лица администрации,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4.5. Специалисты Администрации,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 Досудебный (внесудебный) порядок обжалования решений и действий (бездействия)  специалистов администрации сельского поселения, предоставляющего </w:t>
      </w:r>
      <w:hyperlink r:id="rId23" w:anchor="sub_2002" w:history="1">
        <w:r>
          <w:rPr>
            <w:rStyle w:val="a4"/>
            <w:color w:val="auto"/>
            <w:sz w:val="21"/>
            <w:szCs w:val="21"/>
            <w:u w:val="none"/>
          </w:rPr>
          <w:t>муниципальную услугу</w:t>
        </w:r>
      </w:hyperlink>
      <w:r>
        <w:rPr>
          <w:color w:val="000000"/>
          <w:sz w:val="28"/>
          <w:szCs w:val="28"/>
        </w:rPr>
        <w:t>, а также его должностных лиц</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5.1. Досудебный (внесудебный) порядок обжалования.</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         5.1.1.Юридические и физические лица (далее – заявители) могут обратиться в администрацию сельского поселения с жалобой на решения, действия (бездействие) должностных лиц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нарушение срока регистрации запроса заявителя о предоставлении муниципальной услуги;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нарушение срока предоставления муниципальной услуги;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A76" w:rsidRDefault="008B0A76" w:rsidP="008B0A76">
      <w:pPr>
        <w:pStyle w:val="a3"/>
        <w:spacing w:before="0" w:beforeAutospacing="0" w:after="0" w:afterAutospacing="0"/>
        <w:ind w:firstLine="709"/>
        <w:jc w:val="both"/>
        <w:rPr>
          <w:rFonts w:ascii="Segoe UI" w:hAnsi="Segoe UI" w:cs="Segoe UI"/>
          <w:color w:val="000000"/>
          <w:sz w:val="21"/>
          <w:szCs w:val="21"/>
        </w:rPr>
      </w:pPr>
      <w:r>
        <w:rPr>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 Общие требования к порядку подачи и рассмотрения жалобы.</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5.2.1. Жалоба подается в письменной форме на бумажном носителе, либо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предоставляющим муниципальную услугу.</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5.2.3. Жалоба должна содержать:</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либо наименование органа, предоставляющего муниципальную услугу, либо фамилию, имя, отчество соответствующего должностного лица органа, предоставляющего муниципальную услугу, либо должность соответствующего лица, решения и действия (бездействие) которых обжалуются;</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5.3.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5.4. По результатам рассмотрения жалобы, должностное лицо принимает одно из следующих решений:</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отказывает в удовлетворении жалобы.</w:t>
      </w:r>
    </w:p>
    <w:p w:rsidR="008B0A76" w:rsidRDefault="008B0A76" w:rsidP="008B0A76">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0A76" w:rsidRDefault="008B0A76" w:rsidP="008B0A76">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4" w:history="1">
        <w:r>
          <w:rPr>
            <w:rStyle w:val="a4"/>
            <w:rFonts w:ascii="Segoe UI" w:hAnsi="Segoe UI" w:cs="Segoe UI"/>
            <w:color w:val="auto"/>
            <w:sz w:val="21"/>
            <w:szCs w:val="21"/>
            <w:u w:val="none"/>
          </w:rPr>
          <w:t>частью </w:t>
        </w:r>
      </w:hyperlink>
      <w:r>
        <w:rPr>
          <w:color w:val="000000"/>
          <w:sz w:val="28"/>
          <w:szCs w:val="28"/>
        </w:rPr>
        <w:t>5.3 настоящего Регламента, незамедлительно направляет имеющиеся материалы в органы прокуратуры.</w:t>
      </w:r>
    </w:p>
    <w:p w:rsidR="008B0A76" w:rsidRDefault="008B0A76" w:rsidP="008B0A76">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left="2832" w:firstLine="708"/>
        <w:rPr>
          <w:rFonts w:ascii="Segoe UI" w:hAnsi="Segoe UI" w:cs="Segoe UI"/>
          <w:color w:val="000000"/>
          <w:sz w:val="21"/>
          <w:szCs w:val="21"/>
        </w:rPr>
      </w:pPr>
      <w:r>
        <w:rPr>
          <w:color w:val="000000"/>
          <w:sz w:val="28"/>
          <w:szCs w:val="28"/>
        </w:rPr>
        <w:t>_______________</w:t>
      </w:r>
    </w:p>
    <w:p w:rsidR="008B0A76" w:rsidRDefault="008B0A76" w:rsidP="008B0A76">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line="240" w:lineRule="atLeast"/>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line="240" w:lineRule="atLeast"/>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line="240" w:lineRule="atLeast"/>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line="240" w:lineRule="atLeast"/>
        <w:ind w:left="4536"/>
        <w:rPr>
          <w:rFonts w:ascii="Segoe UI" w:hAnsi="Segoe UI" w:cs="Segoe UI"/>
          <w:color w:val="000000"/>
          <w:sz w:val="21"/>
          <w:szCs w:val="21"/>
        </w:rPr>
      </w:pPr>
      <w:r>
        <w:rPr>
          <w:color w:val="000000"/>
          <w:sz w:val="28"/>
          <w:szCs w:val="28"/>
        </w:rPr>
        <w:t>ПРИЛОЖЕНИЕ № 1</w:t>
      </w:r>
    </w:p>
    <w:p w:rsidR="008B0A76" w:rsidRDefault="008B0A76" w:rsidP="008B0A76">
      <w:pPr>
        <w:pStyle w:val="a3"/>
        <w:spacing w:before="0" w:beforeAutospacing="0" w:after="0" w:afterAutospacing="0" w:line="240" w:lineRule="atLeast"/>
        <w:ind w:left="4536"/>
        <w:jc w:val="both"/>
        <w:rPr>
          <w:rFonts w:ascii="Segoe UI" w:hAnsi="Segoe UI" w:cs="Segoe UI"/>
          <w:color w:val="000000"/>
          <w:sz w:val="21"/>
          <w:szCs w:val="21"/>
        </w:rPr>
      </w:pPr>
      <w:r>
        <w:rPr>
          <w:color w:val="000000"/>
          <w:sz w:val="28"/>
          <w:szCs w:val="28"/>
        </w:rPr>
        <w:lastRenderedPageBreak/>
        <w:t>к административному регламенту по предоставлению муниципаль</w:t>
      </w:r>
      <w:r>
        <w:rPr>
          <w:color w:val="000000"/>
          <w:sz w:val="28"/>
          <w:szCs w:val="28"/>
        </w:rPr>
        <w:softHyphen/>
        <w:t>ной услу</w:t>
      </w:r>
      <w:r>
        <w:rPr>
          <w:color w:val="000000"/>
          <w:sz w:val="28"/>
          <w:szCs w:val="28"/>
        </w:rPr>
        <w:softHyphen/>
        <w:t>ги «Предоставление в собственность (аренду)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line="240" w:lineRule="atLeast"/>
        <w:jc w:val="center"/>
        <w:rPr>
          <w:rFonts w:ascii="Segoe UI" w:hAnsi="Segoe UI" w:cs="Segoe UI"/>
          <w:color w:val="000000"/>
          <w:sz w:val="21"/>
          <w:szCs w:val="21"/>
        </w:rPr>
      </w:pPr>
      <w:r>
        <w:rPr>
          <w:color w:val="000000"/>
          <w:sz w:val="28"/>
          <w:szCs w:val="28"/>
        </w:rPr>
        <w:t>Форма</w:t>
      </w:r>
    </w:p>
    <w:p w:rsidR="008B0A76" w:rsidRDefault="008B0A76" w:rsidP="008B0A76">
      <w:pPr>
        <w:pStyle w:val="a3"/>
        <w:spacing w:before="0" w:beforeAutospacing="0" w:after="0" w:afterAutospacing="0" w:line="240" w:lineRule="atLeast"/>
        <w:jc w:val="both"/>
        <w:rPr>
          <w:rFonts w:ascii="Segoe UI" w:hAnsi="Segoe UI" w:cs="Segoe UI"/>
          <w:color w:val="000000"/>
          <w:sz w:val="21"/>
          <w:szCs w:val="21"/>
        </w:rPr>
      </w:pPr>
      <w:r>
        <w:rPr>
          <w:color w:val="000000"/>
          <w:sz w:val="28"/>
          <w:szCs w:val="28"/>
        </w:rPr>
        <w:t>заявления о приобретении в собственность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8B0A76" w:rsidRDefault="008B0A76" w:rsidP="008B0A76">
      <w:pPr>
        <w:pStyle w:val="a3"/>
        <w:spacing w:before="0" w:beforeAutospacing="0" w:after="0" w:afterAutospacing="0" w:line="240" w:lineRule="atLeast"/>
        <w:ind w:left="4536"/>
        <w:jc w:val="both"/>
        <w:rPr>
          <w:rFonts w:ascii="Segoe UI" w:hAnsi="Segoe UI" w:cs="Segoe UI"/>
          <w:color w:val="000000"/>
          <w:sz w:val="21"/>
          <w:szCs w:val="21"/>
        </w:rPr>
      </w:pPr>
      <w:r>
        <w:rPr>
          <w:color w:val="000000"/>
        </w:rPr>
        <w:t>Главе администрации сельского поселения «Село Булава» Ульчского       муници</w:t>
      </w:r>
      <w:r>
        <w:rPr>
          <w:color w:val="000000"/>
        </w:rPr>
        <w:softHyphen/>
        <w:t>паль</w:t>
      </w:r>
      <w:r>
        <w:rPr>
          <w:color w:val="000000"/>
        </w:rPr>
        <w:softHyphen/>
        <w:t>ного района  </w:t>
      </w:r>
    </w:p>
    <w:p w:rsidR="008B0A76" w:rsidRDefault="008B0A76" w:rsidP="008B0A76">
      <w:pPr>
        <w:pStyle w:val="a3"/>
        <w:spacing w:before="0" w:beforeAutospacing="0" w:after="0" w:afterAutospacing="0"/>
        <w:ind w:left="4536"/>
        <w:rPr>
          <w:rFonts w:ascii="Segoe UI" w:hAnsi="Segoe UI" w:cs="Segoe UI"/>
          <w:color w:val="000000"/>
          <w:sz w:val="21"/>
          <w:szCs w:val="21"/>
        </w:rPr>
      </w:pPr>
      <w:r>
        <w:rPr>
          <w:color w:val="000000"/>
          <w:u w:val="single"/>
        </w:rPr>
        <w:t>                                                                                </w:t>
      </w:r>
    </w:p>
    <w:p w:rsidR="008B0A76" w:rsidRDefault="008B0A76" w:rsidP="008B0A76">
      <w:pPr>
        <w:pStyle w:val="a3"/>
        <w:spacing w:before="0" w:beforeAutospacing="0" w:after="0" w:afterAutospacing="0"/>
        <w:ind w:left="4536"/>
        <w:rPr>
          <w:rFonts w:ascii="Segoe UI" w:hAnsi="Segoe UI" w:cs="Segoe UI"/>
          <w:color w:val="000000"/>
          <w:sz w:val="21"/>
          <w:szCs w:val="21"/>
        </w:rPr>
      </w:pPr>
      <w:r>
        <w:rPr>
          <w:color w:val="000000"/>
        </w:rPr>
        <w:t>от </w:t>
      </w:r>
      <w:r>
        <w:rPr>
          <w:color w:val="000000"/>
          <w:u w:val="single"/>
        </w:rPr>
        <w:t>                                                                           </w:t>
      </w:r>
    </w:p>
    <w:p w:rsidR="008B0A76" w:rsidRDefault="008B0A76" w:rsidP="008B0A76">
      <w:pPr>
        <w:pStyle w:val="a3"/>
        <w:spacing w:before="0" w:beforeAutospacing="0" w:after="0" w:afterAutospacing="0"/>
        <w:ind w:left="4536"/>
        <w:jc w:val="both"/>
        <w:rPr>
          <w:rFonts w:ascii="Segoe UI" w:hAnsi="Segoe UI" w:cs="Segoe UI"/>
          <w:color w:val="000000"/>
          <w:sz w:val="21"/>
          <w:szCs w:val="21"/>
        </w:rPr>
      </w:pPr>
      <w:r>
        <w:rPr>
          <w:color w:val="000000"/>
          <w:sz w:val="16"/>
          <w:szCs w:val="16"/>
        </w:rPr>
        <w:t>(Ф.И.О (последнее -  при наличии), наименование юридического лица)</w:t>
      </w:r>
    </w:p>
    <w:p w:rsidR="008B0A76" w:rsidRDefault="008B0A76" w:rsidP="008B0A76">
      <w:pPr>
        <w:pStyle w:val="a3"/>
        <w:spacing w:before="0" w:beforeAutospacing="0" w:after="0" w:afterAutospacing="0"/>
        <w:ind w:left="4536"/>
        <w:rPr>
          <w:rFonts w:ascii="Segoe UI" w:hAnsi="Segoe UI" w:cs="Segoe UI"/>
          <w:color w:val="000000"/>
          <w:sz w:val="21"/>
          <w:szCs w:val="21"/>
        </w:rPr>
      </w:pPr>
      <w:r>
        <w:rPr>
          <w:color w:val="000000"/>
          <w:u w:val="single"/>
        </w:rPr>
        <w:t>                                                                                </w:t>
      </w:r>
    </w:p>
    <w:p w:rsidR="008B0A76" w:rsidRDefault="008B0A76" w:rsidP="008B0A76">
      <w:pPr>
        <w:pStyle w:val="a3"/>
        <w:spacing w:before="0" w:beforeAutospacing="0" w:after="0" w:afterAutospacing="0"/>
        <w:ind w:left="4536"/>
        <w:rPr>
          <w:rFonts w:ascii="Segoe UI" w:hAnsi="Segoe UI" w:cs="Segoe UI"/>
          <w:color w:val="000000"/>
          <w:sz w:val="21"/>
          <w:szCs w:val="21"/>
        </w:rPr>
      </w:pPr>
      <w:r>
        <w:rPr>
          <w:color w:val="000000"/>
          <w:u w:val="single"/>
        </w:rPr>
        <w:t>                                                                                </w:t>
      </w:r>
    </w:p>
    <w:p w:rsidR="008B0A76" w:rsidRDefault="008B0A76" w:rsidP="008B0A76">
      <w:pPr>
        <w:pStyle w:val="a3"/>
        <w:spacing w:before="0" w:beforeAutospacing="0" w:after="0" w:afterAutospacing="0"/>
        <w:ind w:left="4536"/>
        <w:rPr>
          <w:rFonts w:ascii="Segoe UI" w:hAnsi="Segoe UI" w:cs="Segoe UI"/>
          <w:color w:val="000000"/>
          <w:sz w:val="21"/>
          <w:szCs w:val="21"/>
        </w:rPr>
      </w:pPr>
      <w:r>
        <w:rPr>
          <w:color w:val="000000"/>
        </w:rPr>
        <w:t>Проживающего по адресу:</w:t>
      </w:r>
      <w:r>
        <w:rPr>
          <w:color w:val="000000"/>
          <w:u w:val="single"/>
        </w:rPr>
        <w:t>                                  </w:t>
      </w:r>
    </w:p>
    <w:p w:rsidR="008B0A76" w:rsidRDefault="008B0A76" w:rsidP="008B0A76">
      <w:pPr>
        <w:pStyle w:val="a3"/>
        <w:spacing w:before="0" w:beforeAutospacing="0" w:after="0" w:afterAutospacing="0"/>
        <w:ind w:left="4536"/>
        <w:rPr>
          <w:rFonts w:ascii="Segoe UI" w:hAnsi="Segoe UI" w:cs="Segoe UI"/>
          <w:color w:val="000000"/>
          <w:sz w:val="21"/>
          <w:szCs w:val="21"/>
        </w:rPr>
      </w:pPr>
      <w:r>
        <w:rPr>
          <w:color w:val="000000"/>
          <w:u w:val="single"/>
        </w:rPr>
        <w:t>                                                                                </w:t>
      </w:r>
    </w:p>
    <w:p w:rsidR="008B0A76" w:rsidRDefault="008B0A76" w:rsidP="008B0A76">
      <w:pPr>
        <w:pStyle w:val="a3"/>
        <w:spacing w:before="0" w:beforeAutospacing="0" w:after="0" w:afterAutospacing="0"/>
        <w:ind w:left="4536"/>
        <w:rPr>
          <w:rFonts w:ascii="Segoe UI" w:hAnsi="Segoe UI" w:cs="Segoe UI"/>
          <w:color w:val="000000"/>
          <w:sz w:val="21"/>
          <w:szCs w:val="21"/>
        </w:rPr>
      </w:pPr>
      <w:r>
        <w:rPr>
          <w:color w:val="000000"/>
          <w:u w:val="single"/>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ЗАЯВЛЕНИЕ</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Прошу предоставить в </w:t>
      </w:r>
      <w:r>
        <w:rPr>
          <w:color w:val="000000"/>
          <w:sz w:val="28"/>
          <w:szCs w:val="28"/>
          <w:u w:val="single"/>
        </w:rPr>
        <w:t>                    </w:t>
      </w:r>
      <w:r>
        <w:rPr>
          <w:color w:val="000000"/>
          <w:sz w:val="28"/>
          <w:szCs w:val="28"/>
        </w:rPr>
        <w:t> сроком  </w:t>
      </w:r>
      <w:r>
        <w:rPr>
          <w:color w:val="000000"/>
          <w:sz w:val="28"/>
          <w:szCs w:val="28"/>
          <w:u w:val="single"/>
        </w:rPr>
        <w:t>                                                  </w:t>
      </w:r>
    </w:p>
    <w:p w:rsidR="008B0A76" w:rsidRDefault="008B0A76" w:rsidP="008B0A76">
      <w:pPr>
        <w:pStyle w:val="a3"/>
        <w:spacing w:before="0" w:beforeAutospacing="0" w:after="0" w:afterAutospacing="0"/>
        <w:rPr>
          <w:rFonts w:ascii="Segoe UI" w:hAnsi="Segoe UI" w:cs="Segoe UI"/>
          <w:color w:val="000000"/>
          <w:sz w:val="21"/>
          <w:szCs w:val="21"/>
        </w:rPr>
      </w:pPr>
      <w:r>
        <w:rPr>
          <w:color w:val="000000"/>
          <w:sz w:val="16"/>
          <w:szCs w:val="16"/>
        </w:rPr>
        <w:t>                                                                           (указать вид права)                               (указать срок безвозмездного (срочного) пользования)</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земельный участок с кадастровым  номером </w:t>
      </w:r>
      <w:r>
        <w:rPr>
          <w:color w:val="000000"/>
          <w:sz w:val="28"/>
          <w:szCs w:val="28"/>
          <w:u w:val="single"/>
        </w:rPr>
        <w:t>                 ,</w:t>
      </w:r>
      <w:r>
        <w:rPr>
          <w:color w:val="000000"/>
          <w:sz w:val="28"/>
          <w:szCs w:val="28"/>
        </w:rPr>
        <w:t>  площадью </w:t>
      </w:r>
      <w:r>
        <w:rPr>
          <w:color w:val="000000"/>
          <w:sz w:val="28"/>
          <w:szCs w:val="28"/>
          <w:u w:val="single"/>
        </w:rPr>
        <w:t> </w:t>
      </w:r>
      <w:r>
        <w:rPr>
          <w:color w:val="000000"/>
          <w:sz w:val="28"/>
          <w:szCs w:val="28"/>
        </w:rPr>
        <w:t>____кв.м., располо</w:t>
      </w:r>
      <w:r>
        <w:rPr>
          <w:color w:val="000000"/>
          <w:sz w:val="28"/>
          <w:szCs w:val="28"/>
        </w:rPr>
        <w:softHyphen/>
        <w:t>жен</w:t>
      </w:r>
      <w:r>
        <w:rPr>
          <w:color w:val="000000"/>
          <w:sz w:val="28"/>
          <w:szCs w:val="28"/>
        </w:rPr>
        <w:softHyphen/>
        <w:t>ный по адресу: </w:t>
      </w:r>
      <w:r>
        <w:rPr>
          <w:color w:val="000000"/>
          <w:sz w:val="28"/>
          <w:szCs w:val="28"/>
          <w:u w:val="single"/>
        </w:rPr>
        <w:t> </w:t>
      </w:r>
      <w:r>
        <w:rPr>
          <w:color w:val="000000"/>
          <w:sz w:val="28"/>
          <w:szCs w:val="28"/>
        </w:rPr>
        <w:t>________________________________</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u w:val="single"/>
        </w:rPr>
        <w:t>                                                                                                                             </w:t>
      </w:r>
      <w:r>
        <w:rPr>
          <w:color w:val="000000"/>
          <w:sz w:val="28"/>
          <w:szCs w:val="28"/>
        </w:rPr>
        <w:t>,</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для </w:t>
      </w:r>
      <w:r>
        <w:rPr>
          <w:color w:val="000000"/>
          <w:sz w:val="28"/>
          <w:szCs w:val="28"/>
          <w:u w:val="single"/>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16"/>
          <w:szCs w:val="16"/>
        </w:rPr>
        <w:t>(указать разрешенное использование)</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u w:val="single"/>
        </w:rPr>
        <w:t>                                                                                                                             </w:t>
      </w:r>
      <w:r>
        <w:rPr>
          <w:color w:val="000000"/>
          <w:sz w:val="28"/>
          <w:szCs w:val="28"/>
        </w:rPr>
        <w:t>.</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К заявлению прилагаю:</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1.</w:t>
      </w:r>
      <w:r>
        <w:rPr>
          <w:color w:val="000000"/>
          <w:sz w:val="28"/>
          <w:szCs w:val="28"/>
          <w:u w:val="single"/>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2.</w:t>
      </w:r>
      <w:r>
        <w:rPr>
          <w:color w:val="000000"/>
          <w:sz w:val="28"/>
          <w:szCs w:val="28"/>
          <w:u w:val="single"/>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3.</w:t>
      </w:r>
      <w:r>
        <w:rPr>
          <w:color w:val="000000"/>
          <w:sz w:val="28"/>
          <w:szCs w:val="28"/>
          <w:u w:val="single"/>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4. </w:t>
      </w:r>
      <w:r>
        <w:rPr>
          <w:color w:val="000000"/>
          <w:sz w:val="28"/>
          <w:szCs w:val="28"/>
          <w:u w:val="single"/>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rPr>
        <w:t>«______»_________________201___                                       __________________________</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rPr>
        <w:t>               </w:t>
      </w:r>
      <w:r>
        <w:rPr>
          <w:color w:val="000000"/>
          <w:sz w:val="12"/>
          <w:szCs w:val="12"/>
        </w:rPr>
        <w:t>                                                                                                                      Подпись                                                               (Ф.И.О.)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rPr>
        <w:t>Действующий (ая) на основании доверенности </w:t>
      </w:r>
      <w:r>
        <w:rPr>
          <w:color w:val="000000"/>
          <w:sz w:val="28"/>
          <w:szCs w:val="28"/>
          <w:u w:val="single"/>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color w:val="000000"/>
          <w:sz w:val="28"/>
          <w:szCs w:val="28"/>
          <w:u w:val="single"/>
        </w:rPr>
        <w:t>                                                                                                                            </w:t>
      </w:r>
    </w:p>
    <w:p w:rsidR="008B0A76" w:rsidRDefault="008B0A76" w:rsidP="008B0A76">
      <w:pPr>
        <w:pStyle w:val="a3"/>
        <w:spacing w:before="0" w:beforeAutospacing="0" w:after="0" w:afterAutospacing="0"/>
        <w:jc w:val="both"/>
        <w:rPr>
          <w:rFonts w:ascii="Segoe UI" w:hAnsi="Segoe UI" w:cs="Segoe UI"/>
          <w:color w:val="000000"/>
          <w:sz w:val="21"/>
          <w:szCs w:val="21"/>
        </w:rPr>
      </w:pPr>
      <w:r>
        <w:rPr>
          <w:rStyle w:val="a6"/>
          <w:color w:val="000000"/>
        </w:rPr>
        <w:lastRenderedPageBreak/>
        <w:t>Примечание: Юридические лица могут подавать заявление с использованием фирменных бланков.</w:t>
      </w:r>
    </w:p>
    <w:p w:rsidR="008B0A76" w:rsidRDefault="008B0A76" w:rsidP="008B0A76">
      <w:pPr>
        <w:pStyle w:val="a3"/>
        <w:spacing w:before="0" w:beforeAutospacing="0" w:after="0" w:afterAutospacing="0" w:line="240" w:lineRule="atLeast"/>
        <w:ind w:left="4678"/>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ind w:left="3970" w:firstLine="566"/>
        <w:rPr>
          <w:rFonts w:ascii="Segoe UI" w:hAnsi="Segoe UI" w:cs="Segoe UI"/>
          <w:color w:val="000000"/>
          <w:sz w:val="21"/>
          <w:szCs w:val="21"/>
        </w:rPr>
      </w:pPr>
      <w:r>
        <w:rPr>
          <w:color w:val="000000"/>
        </w:rPr>
        <w:t> </w:t>
      </w:r>
    </w:p>
    <w:p w:rsidR="008B0A76" w:rsidRDefault="008B0A76" w:rsidP="008B0A76">
      <w:pPr>
        <w:pStyle w:val="a3"/>
        <w:spacing w:before="0" w:beforeAutospacing="0" w:after="0" w:afterAutospacing="0"/>
        <w:ind w:left="3970" w:firstLine="566"/>
        <w:rPr>
          <w:rFonts w:ascii="Segoe UI" w:hAnsi="Segoe UI" w:cs="Segoe UI"/>
          <w:color w:val="000000"/>
          <w:sz w:val="21"/>
          <w:szCs w:val="21"/>
        </w:rPr>
      </w:pPr>
      <w:r>
        <w:rPr>
          <w:color w:val="000000"/>
        </w:rPr>
        <w:t> </w:t>
      </w:r>
    </w:p>
    <w:p w:rsidR="008B0A76" w:rsidRDefault="008B0A76" w:rsidP="008B0A76">
      <w:pPr>
        <w:pStyle w:val="a3"/>
        <w:spacing w:before="0" w:beforeAutospacing="0" w:after="0" w:afterAutospacing="0"/>
        <w:ind w:left="3970" w:firstLine="566"/>
        <w:rPr>
          <w:rFonts w:ascii="Segoe UI" w:hAnsi="Segoe UI" w:cs="Segoe UI"/>
          <w:color w:val="000000"/>
          <w:sz w:val="21"/>
          <w:szCs w:val="21"/>
        </w:rPr>
      </w:pPr>
      <w:r>
        <w:rPr>
          <w:color w:val="000000"/>
        </w:rPr>
        <w:t>ПРИЛОЖЕНИЕ № 2</w:t>
      </w:r>
    </w:p>
    <w:p w:rsidR="008B0A76" w:rsidRDefault="008B0A76" w:rsidP="008B0A76">
      <w:pPr>
        <w:pStyle w:val="a3"/>
        <w:spacing w:before="0" w:beforeAutospacing="0" w:after="0" w:afterAutospacing="0" w:line="240" w:lineRule="atLeast"/>
        <w:ind w:left="4536"/>
        <w:jc w:val="both"/>
        <w:rPr>
          <w:rFonts w:ascii="Segoe UI" w:hAnsi="Segoe UI" w:cs="Segoe UI"/>
          <w:color w:val="000000"/>
          <w:sz w:val="21"/>
          <w:szCs w:val="21"/>
        </w:rPr>
      </w:pPr>
      <w:r>
        <w:rPr>
          <w:color w:val="000000"/>
          <w:sz w:val="28"/>
          <w:szCs w:val="28"/>
        </w:rPr>
        <w:t>к административному регламенту по предоставлению муниципаль</w:t>
      </w:r>
      <w:r>
        <w:rPr>
          <w:color w:val="000000"/>
          <w:sz w:val="28"/>
          <w:szCs w:val="28"/>
        </w:rPr>
        <w:softHyphen/>
        <w:t>ной услу</w:t>
      </w:r>
      <w:r>
        <w:rPr>
          <w:color w:val="000000"/>
          <w:sz w:val="28"/>
          <w:szCs w:val="28"/>
        </w:rPr>
        <w:softHyphen/>
        <w:t>ги «Предоставление в собственность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8B0A76" w:rsidRDefault="008B0A76" w:rsidP="008B0A76">
      <w:pPr>
        <w:pStyle w:val="a3"/>
        <w:spacing w:before="0" w:beforeAutospacing="0" w:after="0" w:afterAutospacing="0" w:line="240" w:lineRule="atLeast"/>
        <w:ind w:left="4536"/>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rPr>
        <w:t>БЛОК-СХЕМА</w:t>
      </w:r>
    </w:p>
    <w:p w:rsidR="008B0A76" w:rsidRDefault="008B0A76" w:rsidP="008B0A76">
      <w:pPr>
        <w:pStyle w:val="a3"/>
        <w:spacing w:before="0" w:beforeAutospacing="0" w:after="0" w:afterAutospacing="0" w:line="240" w:lineRule="atLeast"/>
        <w:jc w:val="both"/>
        <w:rPr>
          <w:rFonts w:ascii="Segoe UI" w:hAnsi="Segoe UI" w:cs="Segoe UI"/>
          <w:color w:val="000000"/>
          <w:sz w:val="21"/>
          <w:szCs w:val="21"/>
        </w:rPr>
      </w:pPr>
      <w:r>
        <w:rPr>
          <w:color w:val="000000"/>
          <w:sz w:val="28"/>
          <w:szCs w:val="28"/>
        </w:rPr>
        <w:t>Последовательности действий к административному регламенту по предоставлению муниципаль</w:t>
      </w:r>
      <w:r>
        <w:rPr>
          <w:color w:val="000000"/>
          <w:sz w:val="28"/>
          <w:szCs w:val="28"/>
        </w:rPr>
        <w:softHyphen/>
        <w:t>ной услу</w:t>
      </w:r>
      <w:r>
        <w:rPr>
          <w:color w:val="000000"/>
          <w:sz w:val="28"/>
          <w:szCs w:val="28"/>
        </w:rPr>
        <w:softHyphen/>
        <w:t>ги «Предоставление в собственность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8B0A76" w:rsidRDefault="008B0A76" w:rsidP="008B0A76">
      <w:pPr>
        <w:pStyle w:val="a3"/>
        <w:spacing w:before="0" w:beforeAutospacing="0" w:after="0" w:afterAutospacing="0" w:line="240" w:lineRule="atLeast"/>
        <w:jc w:val="both"/>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8B0A76" w:rsidRDefault="008B0A76" w:rsidP="008B0A76">
      <w:pPr>
        <w:pStyle w:val="a3"/>
        <w:spacing w:before="0" w:beforeAutospacing="0" w:after="0" w:afterAutospacing="0"/>
        <w:jc w:val="center"/>
        <w:rPr>
          <w:rFonts w:ascii="Segoe UI" w:hAnsi="Segoe UI" w:cs="Segoe UI"/>
          <w:color w:val="000000"/>
          <w:sz w:val="21"/>
          <w:szCs w:val="21"/>
        </w:rPr>
      </w:pPr>
      <w:r>
        <w:rPr>
          <w:color w:val="000000"/>
          <w:sz w:val="28"/>
          <w:szCs w:val="28"/>
        </w:rPr>
        <w:lastRenderedPageBreak/>
        <w:t> </w:t>
      </w:r>
    </w:p>
    <w:p w:rsidR="00044DDF" w:rsidRDefault="00044DDF">
      <w:bookmarkStart w:id="2" w:name="_GoBack"/>
      <w:bookmarkEnd w:id="2"/>
    </w:p>
    <w:sectPr w:rsidR="0004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76"/>
    <w:rsid w:val="00044DDF"/>
    <w:rsid w:val="008B0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817D2-FE6C-4274-8D4C-1725E857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0A76"/>
    <w:rPr>
      <w:color w:val="0000FF"/>
      <w:u w:val="single"/>
    </w:rPr>
  </w:style>
  <w:style w:type="character" w:styleId="a5">
    <w:name w:val="Strong"/>
    <w:basedOn w:val="a0"/>
    <w:uiPriority w:val="22"/>
    <w:qFormat/>
    <w:rsid w:val="008B0A76"/>
    <w:rPr>
      <w:b/>
      <w:bCs/>
    </w:rPr>
  </w:style>
  <w:style w:type="character" w:styleId="a6">
    <w:name w:val="Emphasis"/>
    <w:basedOn w:val="a0"/>
    <w:uiPriority w:val="20"/>
    <w:qFormat/>
    <w:rsid w:val="008B0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7.gosuslugi.ru/" TargetMode="External"/><Relationship Id="rId13" Type="http://schemas.openxmlformats.org/officeDocument/2006/relationships/hyperlink" Target="consultantplus://offline/ref=EEF48EDD04EAC8A491112B97A5FE713C0E3A51DB531D74C188EB03FFB7yBZCB" TargetMode="External"/><Relationship Id="rId18" Type="http://schemas.openxmlformats.org/officeDocument/2006/relationships/hyperlink" Target="consultantplus://offline/ref=EEF48EDD04EAC8A491112B97A5FE713C0E3A51D8521A74C188EB03FFB7BC47A5E0C2675FB5CF627Dy0ZB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B8CAF5B2736CF6415F918E1D8AA0B3C5CF1457356A65A1B06BF6EAD801A93941210F1B3CD97E316g6Q7A" TargetMode="External"/><Relationship Id="rId7" Type="http://schemas.openxmlformats.org/officeDocument/2006/relationships/hyperlink" Target="http://www.gosuslugi.ru/" TargetMode="External"/><Relationship Id="rId12" Type="http://schemas.openxmlformats.org/officeDocument/2006/relationships/hyperlink" Target="consultantplus://offline/main?base=RLAW011;n=57097;fld=134;dst=100138" TargetMode="External"/><Relationship Id="rId17" Type="http://schemas.openxmlformats.org/officeDocument/2006/relationships/hyperlink" Target="consultantplus://offline/ref=EEF48EDD04EAC8A491112B97A5FE713C0E3A50DF571874C188EB03FFB7yBZCB"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EF48EDD04EAC8A491112B97A5FE713C0E3A50DF571B74C188EB03FFB7yBZCB" TargetMode="External"/><Relationship Id="rId20" Type="http://schemas.openxmlformats.org/officeDocument/2006/relationships/hyperlink" Target="http://admbulava.ru/%D0%9D%D0%9F%D0%90%20%D0%A1%D0%9F%20%D0%91%D1%83%D0%BB%D0%B0%D0%B2%D0%B0/2012%20%D0%B3%D0%BE%D0%B4/%D0%BF%D0%BE%D1%81%D1%82%D0%B0%D0%BD%D0%BE%D0%B2%D0%BB%D0%B5%D0%BD%D0%B8%D1%8F%202012%D0%B3/%D0%BF%D0%BE%D1%81%D1%82%D0%B0%D0%BD%D0%BE%D0%B2%D0%BB%D0%B5%D0%BD%D0%B8%D1%8F%202012%D0%B3/www.admbulava.ru" TargetMode="External"/><Relationship Id="rId1" Type="http://schemas.openxmlformats.org/officeDocument/2006/relationships/styles" Target="styles.xml"/><Relationship Id="rId6" Type="http://schemas.openxmlformats.org/officeDocument/2006/relationships/hyperlink" Target="file:///C:\Users\%D0%93%D0%BB%D0%B0%D0%B2%D0%B0\Desktop\%D0%9D%D0%9F%D0%90%20%D0%A1%D0%9F%20%D0%91%D1%83%D0%BB%D0%B0%D0%B2%D0%B0\%D0%9D%D0%9F%D0%90-%202013%20%D0%B3%D0%BE%D0%B4%D0%B0\%D0%BF%D0%BE%D1%81%D1%82%D0%B0%D0%BD%D0%BE%D0%B2%D0%BB%D0%B5%D0%BD%D0%B8%D1%8F%202013%20%D0%B3\%D0%9D%D0%9F%D0%90%20%D0%A1%D0%9F%20%D0%91%D1%83%D0%BB%D0%B0%D0%B2%D0%B0\2012%20%D0%B3%D0%BE%D0%B4\%D0%BF%D0%BE%D1%81%D1%82%D0%B0%D0%BD%D0%BE%D0%B2%D0%BB%D0%B5%D0%BD%D0%B8%D1%8F%202012%D0%B3\%D0%BF%D0%BE%D1%81%D1%82%D0%B0%D0%BD%D0%BE%D0%B2%D0%BB%D0%B5%D0%BD%D0%B8%D1%8F%202012%D0%B3\info@admbulava.ru" TargetMode="External"/><Relationship Id="rId11" Type="http://schemas.openxmlformats.org/officeDocument/2006/relationships/hyperlink" Target="consultantplus://offline/main?base=RLAW011;n=57097;fld=134;dst=100130" TargetMode="External"/><Relationship Id="rId24" Type="http://schemas.openxmlformats.org/officeDocument/2006/relationships/hyperlink" Target="consultantplus://offline/ref=835036672A291A9A01C9F572CCBC259098DA10EBD9F869B7D06B5C641341300D773AB5F6CEw8gAE" TargetMode="External"/><Relationship Id="rId5" Type="http://schemas.openxmlformats.org/officeDocument/2006/relationships/hyperlink" Target="mailto:adm.bulava@yandex.ru" TargetMode="External"/><Relationship Id="rId15" Type="http://schemas.openxmlformats.org/officeDocument/2006/relationships/hyperlink" Target="consultantplus://offline/ref=488BEC8D2AC9AD2765CAFA014E87A039FAB0F8F26FB920430B2A8A34962FAC95394039D9318A4EEC6Cr7C" TargetMode="External"/><Relationship Id="rId23" Type="http://schemas.openxmlformats.org/officeDocument/2006/relationships/hyperlink" Target="http://admbulava.ru/" TargetMode="External"/><Relationship Id="rId10" Type="http://schemas.openxmlformats.org/officeDocument/2006/relationships/hyperlink" Target="http://admbulava.ru/%D0%9D%D0%9F%D0%90%20%D0%A1%D0%9F%20%D0%91%D1%83%D0%BB%D0%B0%D0%B2%D0%B0/2012%20%D0%B3%D0%BE%D0%B4/%D0%BF%D0%BE%D1%81%D1%82%D0%B0%D0%BD%D0%BE%D0%B2%D0%BB%D0%B5%D0%BD%D0%B8%D1%8F%202012%D0%B3/%D0%BF%D0%BE%D1%81%D1%82%D0%B0%D0%BD%D0%BE%D0%B2%D0%BB%D0%B5%D0%BD%D0%B8%D1%8F%202012%D0%B3/www.admbulava.ru" TargetMode="External"/><Relationship Id="rId19" Type="http://schemas.openxmlformats.org/officeDocument/2006/relationships/hyperlink" Target="consultantplus://offline/main?base=RLAW011;n=57097;fld=134;dst=100138" TargetMode="External"/><Relationship Id="rId4" Type="http://schemas.openxmlformats.org/officeDocument/2006/relationships/hyperlink" Target="consultantplus://offline/ref=2723A5C144B2D4DF227D333257FF346A065B0CDA006AC22C5F7DF8DE2001A445002D558F9DA906FBF1CBE9k5K6H" TargetMode="External"/><Relationship Id="rId9" Type="http://schemas.openxmlformats.org/officeDocument/2006/relationships/hyperlink" Target="http://www.27.gosuslugi.ru/" TargetMode="External"/><Relationship Id="rId14" Type="http://schemas.openxmlformats.org/officeDocument/2006/relationships/hyperlink" Target="consultantplus://offline/ref=EEF48EDD04EAC8A491112B97A5FE713C0E3A50DF571E74C188EB03FFB7BC47A5E0C2675FB5CF667Fy0ZDB" TargetMode="External"/><Relationship Id="rId22" Type="http://schemas.openxmlformats.org/officeDocument/2006/relationships/hyperlink" Target="consultantplus://offline/ref=4B8CAF5B2736CF6415F918E1D8AA0B3C5CF1457356A65A1B06BF6EAD801A93941210F1B3CD97E111g6Q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5824</Words>
  <Characters>33202</Characters>
  <Application>Microsoft Office Word</Application>
  <DocSecurity>0</DocSecurity>
  <Lines>276</Lines>
  <Paragraphs>77</Paragraphs>
  <ScaleCrop>false</ScaleCrop>
  <Company/>
  <LinksUpToDate>false</LinksUpToDate>
  <CharactersWithSpaces>38949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2017-12-28T13:12:00Z</dcterms:created>
  <dcterms:modified xsi:type="dcterms:W3CDTF">2017-12-28T13:12:00Z</dcterms:modified>
</cp:coreProperties>
</file>