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08" w:rsidRDefault="00C56308" w:rsidP="00C56308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C56308" w:rsidRDefault="00C56308" w:rsidP="00C56308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:rsidR="00C56308" w:rsidRDefault="00C56308" w:rsidP="00C56308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56308" w:rsidRDefault="00C56308" w:rsidP="00C56308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РАСПОРЯЖЕНИЕ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03.09.2014    № 36-р   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 Булава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О созыве межведомственной комиссии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по признанию помещения жилым помещением,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пригодным (непригодным) для проживания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граждан, а также многоквартирного дома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аварийным и подлежащим сносу или реконструкции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 xml:space="preserve">В соответствии с постановлением </w:t>
      </w:r>
      <w:proofErr w:type="gramStart"/>
      <w:r>
        <w:rPr>
          <w:color w:val="000000"/>
          <w:sz w:val="28"/>
          <w:szCs w:val="28"/>
        </w:rPr>
        <w:t>Администрации  сельского</w:t>
      </w:r>
      <w:proofErr w:type="gramEnd"/>
      <w:r>
        <w:rPr>
          <w:color w:val="000000"/>
          <w:sz w:val="28"/>
          <w:szCs w:val="28"/>
        </w:rPr>
        <w:t xml:space="preserve">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№ 143-па от 20.08.2014 г.  «О создании постоянно действующей межведомственной комиссии по обследованию и по признанию помещения жилищного фонда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жилым помещением, жилого помещения пригодным (непригодным) для проживания и многоквартирного дома аварийным и подлежащим сносу или реконструкции»:</w:t>
      </w:r>
    </w:p>
    <w:p w:rsidR="00C56308" w:rsidRDefault="00C56308" w:rsidP="00C56308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1. Созвать межведомственную комиссию по обследованию и по признанию помещения жилищного фонда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в связи с обследованием частных жилых домов для проведения оценки жилого дома в соответствии с со статьей 14 Жилищного кодекса РФ,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2. Назначить комиссию на 21 сентября 2014 </w:t>
      </w:r>
      <w:proofErr w:type="gramStart"/>
      <w:r>
        <w:rPr>
          <w:color w:val="000000"/>
          <w:sz w:val="28"/>
          <w:szCs w:val="28"/>
        </w:rPr>
        <w:t>года  в</w:t>
      </w:r>
      <w:proofErr w:type="gramEnd"/>
      <w:r>
        <w:rPr>
          <w:color w:val="000000"/>
          <w:sz w:val="28"/>
          <w:szCs w:val="28"/>
        </w:rPr>
        <w:t xml:space="preserve"> 10 час. 00 мин. по адресу: Хабаровский </w:t>
      </w:r>
      <w:proofErr w:type="spellStart"/>
      <w:proofErr w:type="gramStart"/>
      <w:r>
        <w:rPr>
          <w:color w:val="000000"/>
          <w:sz w:val="28"/>
          <w:szCs w:val="28"/>
        </w:rPr>
        <w:t>край,Ульчский</w:t>
      </w:r>
      <w:proofErr w:type="spellEnd"/>
      <w:proofErr w:type="gram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с.Булава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ул.Набережная</w:t>
      </w:r>
      <w:proofErr w:type="spellEnd"/>
      <w:r>
        <w:rPr>
          <w:color w:val="000000"/>
          <w:sz w:val="28"/>
          <w:szCs w:val="28"/>
        </w:rPr>
        <w:t>, д.3.</w:t>
      </w:r>
    </w:p>
    <w:p w:rsidR="00C56308" w:rsidRDefault="00C56308" w:rsidP="00C56308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3. Провести обследование жилой квартиры по адресу: </w:t>
      </w:r>
      <w:proofErr w:type="spellStart"/>
      <w:r>
        <w:rPr>
          <w:color w:val="000000"/>
          <w:sz w:val="28"/>
          <w:szCs w:val="28"/>
        </w:rPr>
        <w:t>Ульчский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с.Булава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ул.Таежная</w:t>
      </w:r>
      <w:proofErr w:type="spellEnd"/>
      <w:r>
        <w:rPr>
          <w:color w:val="000000"/>
          <w:sz w:val="28"/>
          <w:szCs w:val="28"/>
        </w:rPr>
        <w:t>  д.</w:t>
      </w:r>
      <w:proofErr w:type="gramEnd"/>
      <w:r>
        <w:rPr>
          <w:color w:val="000000"/>
          <w:sz w:val="28"/>
          <w:szCs w:val="28"/>
        </w:rPr>
        <w:t xml:space="preserve"> 9 кв.2.</w:t>
      </w:r>
    </w:p>
    <w:p w:rsidR="00C56308" w:rsidRDefault="00C56308" w:rsidP="00C56308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Информировать собственника (нанимателя) жилого помещения (уполномоченных ими лиц) о проведении обследования жилого дома.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C56308" w:rsidRDefault="00C56308" w:rsidP="00C56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08"/>
    <w:rsid w:val="00044DDF"/>
    <w:rsid w:val="00C5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A860-11DF-45E8-8A0A-832DED3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2017-12-28T12:45:00Z</dcterms:created>
  <dcterms:modified xsi:type="dcterms:W3CDTF">2017-12-28T12:46:00Z</dcterms:modified>
</cp:coreProperties>
</file>