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74" w:rsidRPr="004905B9" w:rsidRDefault="00062C74" w:rsidP="00062C74">
      <w:pPr>
        <w:pStyle w:val="a3"/>
        <w:rPr>
          <w:rFonts w:eastAsia="Times New Roman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4C290E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11BD">
        <w:rPr>
          <w:rFonts w:ascii="Times New Roman" w:hAnsi="Times New Roman" w:cs="Times New Roman"/>
          <w:sz w:val="28"/>
          <w:szCs w:val="28"/>
        </w:rPr>
        <w:t>0</w:t>
      </w:r>
      <w:r w:rsidR="00062C74" w:rsidRPr="00BD678F">
        <w:rPr>
          <w:rFonts w:ascii="Times New Roman" w:hAnsi="Times New Roman" w:cs="Times New Roman"/>
          <w:sz w:val="28"/>
          <w:szCs w:val="28"/>
        </w:rPr>
        <w:t>.</w:t>
      </w:r>
      <w:r w:rsidR="00247FDD">
        <w:rPr>
          <w:rFonts w:ascii="Times New Roman" w:hAnsi="Times New Roman" w:cs="Times New Roman"/>
          <w:sz w:val="28"/>
          <w:szCs w:val="28"/>
        </w:rPr>
        <w:t>0</w:t>
      </w:r>
      <w:r w:rsidR="00014937">
        <w:rPr>
          <w:rFonts w:ascii="Times New Roman" w:hAnsi="Times New Roman" w:cs="Times New Roman"/>
          <w:sz w:val="28"/>
          <w:szCs w:val="28"/>
        </w:rPr>
        <w:t>3</w:t>
      </w:r>
      <w:r w:rsidR="00062C74" w:rsidRPr="00BD678F">
        <w:rPr>
          <w:rFonts w:ascii="Times New Roman" w:hAnsi="Times New Roman" w:cs="Times New Roman"/>
          <w:sz w:val="28"/>
          <w:szCs w:val="28"/>
        </w:rPr>
        <w:t>.201</w:t>
      </w:r>
      <w:r w:rsidR="00014937">
        <w:rPr>
          <w:rFonts w:ascii="Times New Roman" w:hAnsi="Times New Roman" w:cs="Times New Roman"/>
          <w:sz w:val="28"/>
          <w:szCs w:val="28"/>
        </w:rPr>
        <w:t>7</w:t>
      </w:r>
      <w:r w:rsidR="00062C74" w:rsidRPr="00BD678F">
        <w:rPr>
          <w:rFonts w:ascii="Times New Roman" w:hAnsi="Times New Roman" w:cs="Times New Roman"/>
          <w:sz w:val="28"/>
          <w:szCs w:val="28"/>
        </w:rPr>
        <w:t xml:space="preserve">    </w:t>
      </w:r>
      <w:r w:rsidR="00062C74" w:rsidRPr="00014937">
        <w:rPr>
          <w:rFonts w:ascii="Times New Roman" w:hAnsi="Times New Roman" w:cs="Times New Roman"/>
          <w:sz w:val="28"/>
          <w:szCs w:val="28"/>
        </w:rPr>
        <w:t>№</w:t>
      </w:r>
      <w:r w:rsidR="00014937">
        <w:rPr>
          <w:rFonts w:ascii="Times New Roman" w:hAnsi="Times New Roman" w:cs="Times New Roman"/>
          <w:sz w:val="28"/>
          <w:szCs w:val="28"/>
        </w:rPr>
        <w:t xml:space="preserve"> 16-р</w:t>
      </w:r>
      <w:r w:rsidR="00062C74" w:rsidRPr="00BD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74" w:rsidRPr="00BD678F" w:rsidRDefault="00062C74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78F">
        <w:rPr>
          <w:rFonts w:ascii="Times New Roman" w:hAnsi="Times New Roman" w:cs="Times New Roman"/>
          <w:sz w:val="28"/>
          <w:szCs w:val="28"/>
        </w:rPr>
        <w:t>. Булава</w:t>
      </w:r>
    </w:p>
    <w:p w:rsidR="00062C74" w:rsidRPr="00BD678F" w:rsidRDefault="00062C74" w:rsidP="00062C74">
      <w:pPr>
        <w:tabs>
          <w:tab w:val="left" w:pos="0"/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247FD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внесении изменений в распоряжение администрации сельского поселения «Село Булава» от 05.11.2015 № 47-р «</w:t>
      </w:r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Ульчского муниципального 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В соответствии с</w:t>
      </w:r>
      <w:r w:rsidR="0050219F">
        <w:rPr>
          <w:rFonts w:ascii="Times New Roman" w:eastAsia="Times New Roman" w:hAnsi="Times New Roman" w:cs="Times New Roman"/>
          <w:kern w:val="36"/>
          <w:sz w:val="28"/>
          <w:szCs w:val="28"/>
        </w:rPr>
        <w:t>о статьёй 21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положениями главы 4 Бюджетного кодекса Российской Федерации, в целях реализации бюджетных полномочий сельского поселения «Село Булава» Ульчского муниципального района:</w:t>
      </w:r>
    </w:p>
    <w:p w:rsidR="00247FDD" w:rsidRDefault="00062C74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1.</w:t>
      </w:r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>Внести изменение в распоряжение администрации сельского поселения «Село Булава» от 05.11.2015 № 47-р «Об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Ульчского муниципального района» следующее:</w:t>
      </w:r>
    </w:p>
    <w:p w:rsidR="00247FDD" w:rsidRDefault="00247FDD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1.1. В разделе 2 приложения к распоряжению «Перечень отнесения расходов бюджета сельского поселения «Село Булава» на соответствующие целевые статьи» </w:t>
      </w:r>
      <w:r w:rsidR="007F1E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пункт 2.1. Целевые статьи муниципальных программ сельского поселения по разделу «Общегосударственные вопросы»  </w:t>
      </w:r>
      <w:r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</w:t>
      </w:r>
      <w:r w:rsidR="00F467E3">
        <w:rPr>
          <w:rFonts w:ascii="Times New Roman" w:eastAsia="Times New Roman" w:hAnsi="Times New Roman" w:cs="Times New Roman"/>
          <w:kern w:val="36"/>
          <w:sz w:val="28"/>
          <w:szCs w:val="28"/>
        </w:rPr>
        <w:t>Жилищное хозяйство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F467E3" w:rsidRDefault="00F467E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0Е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 00 00000 Муниципальная программа «Доступное жилье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до 2020 года».</w:t>
      </w:r>
    </w:p>
    <w:p w:rsidR="00F467E3" w:rsidRDefault="00F467E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00000 –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расходы на обеспечение функций органов местного самоуправления в рамках данной программы.</w:t>
      </w:r>
    </w:p>
    <w:p w:rsidR="00F467E3" w:rsidRDefault="00F467E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00001-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мероприятие «Обеспечение населения, проживающего в сельской местности доступным и комфортным жильем путем участия (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софинасирования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) в строительстве (реконструкции) жилья».</w:t>
      </w:r>
    </w:p>
    <w:p w:rsidR="00F467E3" w:rsidRPr="00F467E3" w:rsidRDefault="000B4978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</w:t>
      </w:r>
      <w:r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Заменить </w:t>
      </w:r>
      <w:proofErr w:type="gramStart"/>
      <w:r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>на</w:t>
      </w:r>
      <w:proofErr w:type="gramEnd"/>
      <w:r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7F1EB3" w:rsidRDefault="007F1EB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«Раздел «</w:t>
      </w:r>
      <w:r w:rsidR="000B4978">
        <w:rPr>
          <w:rFonts w:ascii="Times New Roman" w:eastAsia="Times New Roman" w:hAnsi="Times New Roman" w:cs="Times New Roman"/>
          <w:kern w:val="36"/>
          <w:sz w:val="28"/>
          <w:szCs w:val="28"/>
        </w:rPr>
        <w:t>Жилищное хозяйство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B4978" w:rsidRDefault="000B4978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B4978" w:rsidRDefault="000B4978" w:rsidP="000B4978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        19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000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Муниципальная программа «Доступное жилье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до 2020 года».</w:t>
      </w:r>
    </w:p>
    <w:p w:rsidR="000B4978" w:rsidRDefault="000B4978" w:rsidP="000B4978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>19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1 00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>000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расходы на обеспечение функций органов местного самоуправления в рамках данной программы.</w:t>
      </w:r>
    </w:p>
    <w:p w:rsidR="000B4978" w:rsidRPr="001B11BD" w:rsidRDefault="000B4978" w:rsidP="000B4978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>19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</w:t>
      </w:r>
      <w:r w:rsidRPr="000B4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F467E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0001-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мероприятие «Обеспечение населения, проживающего в сельской местности доступным и комфортным жильем путем участия (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софинасирования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) в строительстве (реконструкции) жилья».</w:t>
      </w:r>
    </w:p>
    <w:p w:rsidR="000B4978" w:rsidRDefault="000B4978" w:rsidP="000B4978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разделе 2 приложения к распоряжению «Перечень отнесения расходов бюджета сельского поселения «Село Булава» на соответствующие целевые статьи»  пункт 2.1. Целевые статьи муниципальных программ сельского поселения по разделу «Общегосударственные вопросы»  дополнить Разделом «</w:t>
      </w:r>
      <w:r w:rsidR="005150E8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муниципальной службы в сельском поселении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B4978" w:rsidRDefault="000B4978" w:rsidP="000B4978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«Раздел «</w:t>
      </w:r>
      <w:r w:rsidR="005150E8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муниципальной службы в сельском поселении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B4978" w:rsidRDefault="005150E8" w:rsidP="000B4978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18</w:t>
      </w:r>
      <w:r w:rsidR="000B4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="000B4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00 000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00</w:t>
      </w:r>
      <w:r w:rsidR="000B4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– Муниципальная программа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муниципальной службы в сельском поселении «Село Булава</w:t>
      </w:r>
      <w:r w:rsidR="000B4978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Ульчского муниципального района на 2017-2019 годы»</w:t>
      </w:r>
    </w:p>
    <w:p w:rsidR="000B4978" w:rsidRDefault="000B4978" w:rsidP="000B4978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5150E8">
        <w:rPr>
          <w:rFonts w:ascii="Times New Roman" w:eastAsia="Times New Roman" w:hAnsi="Times New Roman" w:cs="Times New Roman"/>
          <w:kern w:val="36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1 00 000</w:t>
      </w:r>
      <w:r w:rsidR="005150E8">
        <w:rPr>
          <w:rFonts w:ascii="Times New Roman" w:eastAsia="Times New Roman" w:hAnsi="Times New Roman" w:cs="Times New Roman"/>
          <w:kern w:val="36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5150E8">
        <w:rPr>
          <w:rFonts w:ascii="Times New Roman" w:eastAsia="Times New Roman" w:hAnsi="Times New Roman" w:cs="Times New Roman"/>
          <w:kern w:val="36"/>
          <w:sz w:val="28"/>
          <w:szCs w:val="28"/>
        </w:rPr>
        <w:t>«Организация дополнительного профессионального образования по программе повышения квалификации лиц, замещающих выборные муниципальные должности, муниципальных служащих».</w:t>
      </w:r>
    </w:p>
    <w:p w:rsidR="00BB041F" w:rsidRDefault="005150E8" w:rsidP="00BB041F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1.3. </w:t>
      </w:r>
      <w:r w:rsidR="00BB041F" w:rsidRPr="001B11BD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BB04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разделе 2 приложения к распоряжению «Перечень отнесения расходов бюджета сельского поселения «Село Булава» на соответствующие целевые статьи»  пункт 2.2. </w:t>
      </w:r>
      <w:proofErr w:type="spellStart"/>
      <w:r w:rsidR="00BB041F">
        <w:rPr>
          <w:rFonts w:ascii="Times New Roman" w:eastAsia="Times New Roman" w:hAnsi="Times New Roman" w:cs="Times New Roman"/>
          <w:kern w:val="36"/>
          <w:sz w:val="28"/>
          <w:szCs w:val="28"/>
        </w:rPr>
        <w:t>Непрограммные</w:t>
      </w:r>
      <w:proofErr w:type="spellEnd"/>
      <w:r w:rsidR="00BB04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направления расходов бюджета сельского поселения «Село Булава» по разделу «Общегосударственные вопросы»  дополнить  целевую статью </w:t>
      </w:r>
      <w:proofErr w:type="spellStart"/>
      <w:r w:rsidR="00BB041F">
        <w:rPr>
          <w:rFonts w:ascii="Times New Roman" w:eastAsia="Times New Roman" w:hAnsi="Times New Roman" w:cs="Times New Roman"/>
          <w:kern w:val="36"/>
          <w:sz w:val="28"/>
          <w:szCs w:val="28"/>
        </w:rPr>
        <w:t>непрограммного</w:t>
      </w:r>
      <w:proofErr w:type="spellEnd"/>
      <w:r w:rsidR="00BB04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направления расходов бюджета «Обеспечение проведения выборов и референдумов»</w:t>
      </w:r>
    </w:p>
    <w:p w:rsidR="00BB041F" w:rsidRDefault="00BB041F" w:rsidP="00BB041F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«Целевая статья «Обеспечение проведения выборов и референдумов»</w:t>
      </w:r>
    </w:p>
    <w:p w:rsidR="00BB041F" w:rsidRDefault="00BB041F" w:rsidP="00BB041F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19 1 00 00018 – «Проведение выборов в представительные органы муниципального образования».</w:t>
      </w:r>
    </w:p>
    <w:p w:rsidR="000B4978" w:rsidRPr="000B4978" w:rsidRDefault="00BB041F" w:rsidP="000B4978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</w:p>
    <w:p w:rsidR="00062C74" w:rsidRPr="00BD678F" w:rsidRDefault="00F21E5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gramStart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выполнением настоящего распоряжения возложить на главного специалиста администрации сельского поселения 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Куйсали Ж.П.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.Опубликовать настоящее распоряжение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в сети Интернет.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1B11BD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.Настоящее распоряжение вступает в силу после его официального опубликования (обнародования)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219B" w:rsidRDefault="0002219B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Н.П.Росугбу</w:t>
      </w:r>
      <w:proofErr w:type="spellEnd"/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062C74" w:rsidRPr="00BD678F" w:rsidSect="003104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7E"/>
    <w:rsid w:val="000049D5"/>
    <w:rsid w:val="00014937"/>
    <w:rsid w:val="0002219B"/>
    <w:rsid w:val="000274FB"/>
    <w:rsid w:val="00032072"/>
    <w:rsid w:val="000379BD"/>
    <w:rsid w:val="00062C74"/>
    <w:rsid w:val="00070CD9"/>
    <w:rsid w:val="000743CB"/>
    <w:rsid w:val="000A048D"/>
    <w:rsid w:val="000B3A83"/>
    <w:rsid w:val="000B4978"/>
    <w:rsid w:val="00113C39"/>
    <w:rsid w:val="00121394"/>
    <w:rsid w:val="00131F7E"/>
    <w:rsid w:val="001A0524"/>
    <w:rsid w:val="001A49CE"/>
    <w:rsid w:val="001B11BD"/>
    <w:rsid w:val="001C2517"/>
    <w:rsid w:val="001E6A88"/>
    <w:rsid w:val="00231D5B"/>
    <w:rsid w:val="00232492"/>
    <w:rsid w:val="00242084"/>
    <w:rsid w:val="00247FDD"/>
    <w:rsid w:val="00297839"/>
    <w:rsid w:val="002B3441"/>
    <w:rsid w:val="002C0782"/>
    <w:rsid w:val="003104DC"/>
    <w:rsid w:val="00313C63"/>
    <w:rsid w:val="003573CF"/>
    <w:rsid w:val="003A744F"/>
    <w:rsid w:val="003C3835"/>
    <w:rsid w:val="003F0881"/>
    <w:rsid w:val="00430FE6"/>
    <w:rsid w:val="004B7446"/>
    <w:rsid w:val="004C290E"/>
    <w:rsid w:val="004E28A7"/>
    <w:rsid w:val="0050219F"/>
    <w:rsid w:val="005150E8"/>
    <w:rsid w:val="00550472"/>
    <w:rsid w:val="00550A7C"/>
    <w:rsid w:val="00554862"/>
    <w:rsid w:val="00561723"/>
    <w:rsid w:val="0056339E"/>
    <w:rsid w:val="0058410A"/>
    <w:rsid w:val="005A264B"/>
    <w:rsid w:val="005D0F60"/>
    <w:rsid w:val="005E0450"/>
    <w:rsid w:val="005F3482"/>
    <w:rsid w:val="0069122B"/>
    <w:rsid w:val="006A2117"/>
    <w:rsid w:val="006D09AE"/>
    <w:rsid w:val="0071449E"/>
    <w:rsid w:val="00735F4C"/>
    <w:rsid w:val="0076378C"/>
    <w:rsid w:val="007B15D3"/>
    <w:rsid w:val="007C1FE3"/>
    <w:rsid w:val="007E7D08"/>
    <w:rsid w:val="007F1EB3"/>
    <w:rsid w:val="008344B4"/>
    <w:rsid w:val="00836D90"/>
    <w:rsid w:val="00860EB2"/>
    <w:rsid w:val="008D0CA9"/>
    <w:rsid w:val="008D24F4"/>
    <w:rsid w:val="008D3022"/>
    <w:rsid w:val="008F272E"/>
    <w:rsid w:val="00907AA0"/>
    <w:rsid w:val="009416E0"/>
    <w:rsid w:val="00945A03"/>
    <w:rsid w:val="00992803"/>
    <w:rsid w:val="00A05B06"/>
    <w:rsid w:val="00A10A99"/>
    <w:rsid w:val="00A257D3"/>
    <w:rsid w:val="00A26380"/>
    <w:rsid w:val="00A369D5"/>
    <w:rsid w:val="00A46F8C"/>
    <w:rsid w:val="00A517A7"/>
    <w:rsid w:val="00A5208D"/>
    <w:rsid w:val="00A63D04"/>
    <w:rsid w:val="00A76784"/>
    <w:rsid w:val="00A82CF4"/>
    <w:rsid w:val="00A8496C"/>
    <w:rsid w:val="00AD0A31"/>
    <w:rsid w:val="00AD2CB4"/>
    <w:rsid w:val="00AE14AF"/>
    <w:rsid w:val="00BA0A90"/>
    <w:rsid w:val="00BA2C65"/>
    <w:rsid w:val="00BB041F"/>
    <w:rsid w:val="00BB2A64"/>
    <w:rsid w:val="00BB2BDB"/>
    <w:rsid w:val="00BB75DA"/>
    <w:rsid w:val="00BD394A"/>
    <w:rsid w:val="00C03BD9"/>
    <w:rsid w:val="00C53707"/>
    <w:rsid w:val="00C53A68"/>
    <w:rsid w:val="00C56AA9"/>
    <w:rsid w:val="00C7736E"/>
    <w:rsid w:val="00D125E8"/>
    <w:rsid w:val="00D41B93"/>
    <w:rsid w:val="00DC4C74"/>
    <w:rsid w:val="00DD199F"/>
    <w:rsid w:val="00DE495C"/>
    <w:rsid w:val="00DF01DA"/>
    <w:rsid w:val="00E15951"/>
    <w:rsid w:val="00E24B96"/>
    <w:rsid w:val="00E26F62"/>
    <w:rsid w:val="00E62981"/>
    <w:rsid w:val="00EA547D"/>
    <w:rsid w:val="00ED5145"/>
    <w:rsid w:val="00ED649D"/>
    <w:rsid w:val="00EF29BB"/>
    <w:rsid w:val="00EF4CC6"/>
    <w:rsid w:val="00F03E00"/>
    <w:rsid w:val="00F10C5E"/>
    <w:rsid w:val="00F17AEB"/>
    <w:rsid w:val="00F21E5D"/>
    <w:rsid w:val="00F467E3"/>
    <w:rsid w:val="00F5362C"/>
    <w:rsid w:val="00F80FC6"/>
    <w:rsid w:val="00F871BE"/>
    <w:rsid w:val="00FB4EE6"/>
    <w:rsid w:val="00FD591A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7E"/>
    <w:pPr>
      <w:spacing w:after="0" w:line="240" w:lineRule="auto"/>
    </w:pPr>
  </w:style>
  <w:style w:type="table" w:styleId="a4">
    <w:name w:val="Table Grid"/>
    <w:basedOn w:val="a1"/>
    <w:uiPriority w:val="59"/>
    <w:rsid w:val="00A84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Admin_Bulava</cp:lastModifiedBy>
  <cp:revision>4</cp:revision>
  <cp:lastPrinted>2017-03-15T04:58:00Z</cp:lastPrinted>
  <dcterms:created xsi:type="dcterms:W3CDTF">2017-03-15T02:20:00Z</dcterms:created>
  <dcterms:modified xsi:type="dcterms:W3CDTF">2017-03-15T05:13:00Z</dcterms:modified>
</cp:coreProperties>
</file>