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УТВЕРЖДЕН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постановлением главы                                                                                            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сельского поселения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от </w:t>
      </w:r>
      <w:r w:rsidRPr="00185281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«  14  »10.2011г.  </w:t>
      </w: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№   </w:t>
      </w:r>
      <w:r w:rsidRPr="00185281">
        <w:rPr>
          <w:rFonts w:ascii="Segoe UI" w:eastAsia="Times New Roman" w:hAnsi="Segoe UI" w:cs="Segoe UI"/>
          <w:color w:val="000000"/>
          <w:sz w:val="21"/>
          <w:szCs w:val="21"/>
          <w:u w:val="single"/>
          <w:lang w:eastAsia="ru-RU"/>
        </w:rPr>
        <w:t>59   </w:t>
      </w: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</w:t>
      </w:r>
    </w:p>
    <w:p w:rsidR="00185281" w:rsidRPr="00185281" w:rsidRDefault="00185281" w:rsidP="00185281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Административный регламент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администрации сельского поселения  «Село Булава» по  исполнению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муниципальной  функции  «Владение, пользование и распоряжение имуществом, находящимся в муниципальной собственности»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1.1. </w:t>
      </w: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Наименование  муниципальной  функции  «Владение, пользование и распоряжение имуществом, находящимся в муниципальной собственности».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Настоящий административный регламент исполнения муниципальной функции (далее - функция) разработан в целях повышения качества исполнения муниципальной функции, создания комфортных условий для заявителей при получении результатов исполнения муниципальной функции; определяет сроки и последовательность действий (административных процедур).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1.2. </w:t>
      </w: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Нормативные правовые акты, регулирующие  исполнение муниципальнойфункции: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Конституция Российской Федерации;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Гражданский кодекс Российской Федерации;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Земельный кодекс Российской Федерации;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Федеральный закон от 06.10.2003г 131-ФЗ «Об общих принципах организации местного самоуправления в РФ»;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Федеральный закон от 26.07.2006г. № 135-ФЗ «О защите конкуренции»;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Федеральный закон  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Федеральный закон  от 21.12. 2001г. № 178-ФЗ «О приватизации государственного и муниципального имущества»;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Устав   сельского поселения «Село Булава» 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 Решение Совета депутатов сельского поселения «Село Булава» от 17.05.2005г. № 18 об утверждении Положения «О порядке  владения, пользования и распоряжения муниципальным имуществом, порядке и условиях 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приватизации муниципального имущества  сельского поселения «Село Булава» Ульчского муниципального района»;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1.3.</w:t>
      </w: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Наименование органа,  исполняющего муниципальную функцию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Администрация     сельского поселения «Село Булава» Ульчского муниципального района (далее именуется - администрация)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1.4.</w:t>
      </w: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Результат  исполнения  муниципальной  функции</w:t>
      </w:r>
    </w:p>
    <w:p w:rsidR="00185281" w:rsidRPr="00185281" w:rsidRDefault="00185281" w:rsidP="00185281">
      <w:pPr>
        <w:spacing w:before="120" w:after="24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Результатом исполнения муниципальной  функции  является решение социально-экономических задач  сельского поселения «Село Булава», повышение благосостояния и жизненного уровня населения, обеспечения доходной части местного бюджета.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1.5</w:t>
      </w: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. Получателями результатов муниципальной функции являются: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Заявителями, в отношении которых исполняется муниципальная  функция являются юридические и физические лица, в том числе граждане зарегистрированные в установленном порядке в качестве индивидуальных предпринимателей.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ind w:left="72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•2.</w:t>
      </w:r>
      <w:r w:rsidRPr="001852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ПОРЯДОК  ИСПОЛНЕНИЯ МУНИЦИПАЛЬНОЙ  ФУНКЦИИ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 Порядок информирования о правилах исполнения муниципальной функции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2.1.1. Информирование о правилах исполнения муниципальной функции осуществляется: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непосредственно в помещении администрации поселения;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с использованием средств телефонной связи;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путем электронного информирования;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 информационных стендах в помещениях библиотек.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2.1.2. Администрация находится по адресу: 682420, Хабаровский  край, Ульчский район, с.Булава, ул. Набережная, 3, тел./факс 8(42151) 55 3 99, адрес электронной почты:</w:t>
      </w:r>
      <w:r w:rsidRPr="00185281">
        <w:rPr>
          <w:rFonts w:ascii="Segoe UI" w:eastAsia="Times New Roman" w:hAnsi="Segoe UI" w:cs="Segoe UI"/>
          <w:color w:val="0000FF"/>
          <w:sz w:val="26"/>
          <w:szCs w:val="26"/>
          <w:lang w:eastAsia="ru-RU"/>
        </w:rPr>
        <w:t> adm.bulava@yandex.ru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2.1.3. График работы администрации: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с понедельника по пятницу с 9-00 час до 17-00 час.,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перерыв на обед с 13-00 час до 14-00 час.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Выходные дни: суббота, воскресенье и праздничные дни.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2.1.4. Адрес месторасположения, телефон для справок и консультаций, адрес электронной почты администрации, сведения о графике (режиме) работы администрации сообщаются по телефонам, а также размещаются на стенде администрации.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2.1.5. Консультации (справки) по вопросам исполнения муниципальной функции предоставляются специалистом  администрации.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2.1.6. Консультации предоставляются по вопросам: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- о процедуре исполнения муниципальной функции;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 xml:space="preserve">- о перечне документов, необходимых для исполнения муниципальной 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функции;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- о времени приема заявлений и выдачи решения;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- о сроке исполнения муниципальной функции;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- о порядке обжалования действий ( бездействия ) и решений, осуществляемых и принимаемых в ходе исполнения муниципальной функции.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2.1.7. Основными требованиями при консультировании являются:</w:t>
      </w:r>
    </w:p>
    <w:p w:rsidR="00185281" w:rsidRPr="00185281" w:rsidRDefault="00185281" w:rsidP="00185281">
      <w:pPr>
        <w:spacing w:after="0" w:line="240" w:lineRule="auto"/>
        <w:ind w:left="707" w:hanging="28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•1.</w:t>
      </w:r>
      <w:r w:rsidRPr="001852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компетентность;</w:t>
      </w:r>
    </w:p>
    <w:p w:rsidR="00185281" w:rsidRPr="00185281" w:rsidRDefault="00185281" w:rsidP="00185281">
      <w:pPr>
        <w:spacing w:after="0" w:line="240" w:lineRule="auto"/>
        <w:ind w:left="707" w:hanging="28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•2.</w:t>
      </w:r>
      <w:r w:rsidRPr="001852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четкость в изложении материала;</w:t>
      </w:r>
    </w:p>
    <w:p w:rsidR="00185281" w:rsidRPr="00185281" w:rsidRDefault="00185281" w:rsidP="00185281">
      <w:pPr>
        <w:spacing w:after="0" w:line="240" w:lineRule="auto"/>
        <w:ind w:left="707" w:hanging="283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•3.</w:t>
      </w:r>
      <w:r w:rsidRPr="0018528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полнота консультирования.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2.1.8. Информирование заявителей об исполнении муниципальной функции осуществляется в форме: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непосредственного общения заявителей (при личном обращении, либо по телефону) с должностным лицом, ответственным за консультацию;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  публикации в средствах массовой информации, размещения на информационных стендах.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2.1.9. При ответах на телефонные звонки и устные обращения специалисты администрации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специалиста, принявшего телефонный звонок.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 невозможности специалиста администрации, принявшего звонок, самостоятельно ответить на поставленные вопросы, телефонный звонок должен быть переадресован</w:t>
      </w: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(переведен) на другого специалиста или же обратившемуся гражданину должен быть сообщен телефонный номер, по которому можно получить необходимую информацию.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2.1.10. Специалист администрации, осуществляющий прием, консультирование, обязан относиться к обратившимся гражданам корректно и внимательно, не унижая их чести и достоинства.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2.1.11. Гражданин с учетом графика (режима) работы администрации с момента представления заявления и необходимых документов имеет право на получение сведений о прохождении процедур по рассмотрению его заявления и документов при помощи телефона,  электронной почты.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2.1.12. Граждане в обязательном порядке информируются: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о специалистах, которым поручено рассмотрение заявления и документов;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о ходе исполнения муниципальной функции;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о продлении сроков рассмотрения заявления с указанием оснований для этого.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2.2. Сроки исполнения муниципальной функции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2.2.1. Информирование и консультирование граждан по вопросу исполнения муниципальной функции осуществляется в течении 10 минут.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2.2.2. Максимальное время приема и регистрации документов от заявителя, составляет не более 15 минут.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2.2.3. Обращения заявителя рассматриваются специалистом администрации, ответственным за исполнение муниципальной функции, с учетом времени, необходимого для подготовки ответа, в срок, не превышающий 30 дней со дня регистрации обращения.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2.2.4. Время ожидания заявителя в очереди не может превышать 20 минут. При отсутствии очереди заявитель принимается незамедлительно. При ожидании в очереди во время подачи и получении документов заявителем, внеочередным правом пользуется льготная категория граждан определенная действующим законодательством.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2.3. Перечень оснований для приостановления, либо отказа в исполнении муниципальной функции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Приостановление или мотивированный отказ в исполнении муниципальной функции в письменном виде направляется заявителю в срок, не превышающий 10 дней со дня регистрации заявления, в случае: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если текст письменного обращения и заявления не поддается прочтению;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если предоставлены документы, указанные в пункте 2.4. настоящего административного регламента, ненадлежащим образом исполненные или не в полном объеме, либо в них указаны недостоверные сведения;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если в заявлении не указан почтовый адрес, адрес электронной почты для направления ответа на обращение, либо номер телефона, по которому можно связаться с заявителем;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если в письменном заявлении не указаны данные заявителя.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2.4. Перечень документов для исполнения муниципальной функции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1. Заявление на предоставление жилищного помещения по договору социального найма.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 Заявление на приватизацию жилищного помещения.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 Заявление на деприватизацию жилищного помещения.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 Заявка на участие в конкурсе или аукционе на право аренды муниципального имущества.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2.5. Требования к оформлению документов, представляемых заявителями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2.5.1. Заявление для исполнения муниципальной функции может быть заполнено рукописным или машинописным способом.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2.5.2. Заявления и приложенные к нему документы должны быть: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надлежащим образом заверены;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иметь надлежащие подписи;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написаны разборчиво, наименования юридических лиц - без сокращения, с указанием их мест нахождения;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не иметь подчисток, приписок, зачеркнутых слов и иных исправлений;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документы не должны быть исполнены карандашом;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- документы не должны иметь серьезных повреждений, наличие которых не позволяет однозначно истолковать их содержание.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2.6. Требования к местам исполнения муниципальной функции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Здание, в котором расположена администрация, должно быть оборудовано отдельным входом для свободного доступа граждан в помещение.  Центральный вход в здание администрации должен быть оборудован информационной табличкой (вывеской), содержащей следующую информацию об администрации: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наименование;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место нахождения;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режим работы.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Помещения для исполнения муниципальной функции должны быть оснащены системой противопожарной сигнализации и первичными средствами пожаротушения. На территории, прилегающей к месторасположению администрации, оборудуются места для парковки автотранспортных средств.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Прием заявителей для предоставления информации об исполнении муниципальной функции, осуществляется специалистом администрации   сельского поселения «Село Булава», согласно графику приема граждан, в специально выделенном для этих целей помещении. Помещение должно соответствовать санитарно-эпидемиологическим правилам и нормам.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Помещение должно содержать места для информирования, ожидания и приема граждан: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1)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графики приема граждан специалистами администрации;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номера телефонов, факсов, адреса электронной почты администрации;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перечень документов, необходимых для исполнения муниципальной функции, требования, предъявляемые к этим документам;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таблица сроков исполнения муниципальной функции в целом и максимальных сроков выполнения отдельных административных процедур;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основания для отказа или приостановления исполнения муниципальной функции;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порядок информирования о ходе исполнения муниципальной функции;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порядок получения консультаций;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порядок обжалования решений, действий (бездействий) должностных лиц, исполняющих муниципальную функцию.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2) Место для ожидания оборудуется: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противопожарной системой и средствами пожаротушения;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системой оповещения о возникновении чрезвычайной ситуации.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Место ожидания должно соответствовать комфортным условиям для граждан и оборудовано для написания и размещения документов и заявлений оборудуется необходимой функциональной мебелью. Вход и выход из помещений оборудуются соответствующими указателями.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В местах ожидания должны иметься средства для оказания первой помощи и доступные места общего пользования (туалет).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3) Место для приема гражданина, для написания и размещения документов и заявлений оборудуется необходимой функциональной мебелью и телефонной связью. В помещениях для исполнения муниципальной функции предусматривается оборудование мест для размещения, в случае необходимости, верхней одежды посетителей.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2.7.Требования к исполнению муниципальной функции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Муниципальная функция исполняется бесплатно.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3. АДМИНИСТРАТИВНЫЕ ПРОЦЕДУРЫ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Исполнение муниципальной  функции  включает следующие административные процедуры: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3.1. Рассмотрение в установленном порядке заявок для передачи в аренду, субаренду и в безвозмездное пользование, нежилых помещений, (далее недвижимое имущество), движимого имущества.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3.2. Подготовка соответствующих распорядительных актов муниципального образования по предоставлению физическим и юридическим лицам в аренду и в безвозмездное пользование, движимого, недвижимого имущества 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3.3. Осуществление контроля за использованием по назначению и сохранностью муниципального имущества: организовывает проверки деятельности муниципальных унитарных предприятий и учреждений в части контроля за использованием по назначению и сохранностью объектов муниципальной собственности;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3.4. Организация работы по регистрации права собственности на недвижимое имущество.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3.5. Организация работы по списанию основных средств  предприятий и учреждений.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3.6. Организация работы по передаче имущества в хозяйственное ведение муниципальных унитарных предприятий и оперативное управление учреждений. Прекращение права хозяйственного ведения и оперативного управления.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3.7. Организация работы по составлению договоров социального найма и приватизации жилья.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3.8. Проведение приватизации недвижимого и движимого имущества;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3.9. Проведение работы по передаче в Федеральную собственность муниципального имущества.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3.10.Подготовка договоров аренды и договоров безвозмездного пользования, движимого и недвижимого имущества;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3.11.Проведение торгов по продаже права аренды движимого и недвижимого имущества   сельского поселения «Село Булава»;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3.12. Контроль за выполнением арендаторами условий договоров аренды и принятие мер в случае их нарушений;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3.13. Организация работы по регистрации долгосрочных договоров аренды на недвижимое имущество.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3.14.Организация работы по учету платежей за аренду нежилых помещений (работа с банком, налоговой инспекцией).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3.15.Формирование и ведение реестра недвижимого имущества;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3.16.Формирование и ведение реестра движимого имущества;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3.17.Формирование и ведение реестров арендаторов движимого и недвижимого имущества.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3.18. Выдача выписок из реестра муниципального имущества.</w:t>
      </w:r>
    </w:p>
    <w:p w:rsidR="00185281" w:rsidRPr="00185281" w:rsidRDefault="00185281" w:rsidP="00185281">
      <w:pPr>
        <w:spacing w:before="280" w:after="115" w:line="274" w:lineRule="atLeast"/>
        <w:ind w:left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ru-RU"/>
        </w:rPr>
        <w:t>4.ПОРЯДОК И ФОРМЫ КОНРОЛЯ ЗА ИСПОЛНЕНИЕМ                       МУНИЦИПАЛЬНОЙ  ФУНКЦИИ</w:t>
      </w:r>
    </w:p>
    <w:p w:rsidR="00185281" w:rsidRPr="00185281" w:rsidRDefault="00185281" w:rsidP="00185281">
      <w:pPr>
        <w:shd w:val="clear" w:color="auto" w:fill="FFFFFF"/>
        <w:spacing w:after="0" w:line="360" w:lineRule="atLeast"/>
        <w:ind w:left="-1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pacing w:val="-3"/>
          <w:sz w:val="26"/>
          <w:szCs w:val="26"/>
          <w:lang w:eastAsia="ru-RU"/>
        </w:rPr>
        <w:t>4.1.Контроль за исполнением  муниципальной  функции  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  обращения заявителей, содержащих жалобы на решения, действия (бездействия) должностных лиц</w:t>
      </w:r>
    </w:p>
    <w:p w:rsidR="00185281" w:rsidRPr="00185281" w:rsidRDefault="00185281" w:rsidP="00185281">
      <w:pPr>
        <w:spacing w:after="0" w:line="240" w:lineRule="auto"/>
        <w:ind w:hanging="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4.2. Перечень должностных лиц, осуществляющих текущий контроль и периодичность проверок, устанавливается правовыми актами и должностными инструкциями.</w:t>
      </w:r>
    </w:p>
    <w:p w:rsidR="00185281" w:rsidRPr="00185281" w:rsidRDefault="00185281" w:rsidP="00185281">
      <w:pPr>
        <w:spacing w:after="0" w:line="240" w:lineRule="auto"/>
        <w:ind w:hanging="3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pacing w:val="-3"/>
          <w:sz w:val="26"/>
          <w:szCs w:val="26"/>
          <w:lang w:eastAsia="ru-RU"/>
        </w:rPr>
        <w:t>4.3. Текущий к</w:t>
      </w:r>
      <w:r w:rsidRPr="00185281">
        <w:rPr>
          <w:rFonts w:ascii="Segoe UI" w:eastAsia="Times New Roman" w:hAnsi="Segoe UI" w:cs="Segoe UI"/>
          <w:color w:val="000000"/>
          <w:spacing w:val="2"/>
          <w:sz w:val="26"/>
          <w:szCs w:val="26"/>
          <w:lang w:eastAsia="ru-RU"/>
        </w:rPr>
        <w:t>онтроль    за    соблюдением    последовательности административных </w:t>
      </w:r>
      <w:r w:rsidRPr="00185281">
        <w:rPr>
          <w:rFonts w:ascii="Segoe UI" w:eastAsia="Times New Roman" w:hAnsi="Segoe UI" w:cs="Segoe UI"/>
          <w:color w:val="000000"/>
          <w:spacing w:val="4"/>
          <w:sz w:val="26"/>
          <w:szCs w:val="26"/>
          <w:lang w:eastAsia="ru-RU"/>
        </w:rPr>
        <w:t>действий, определенных административными процедурами по исполнению</w:t>
      </w:r>
      <w:r w:rsidRPr="00185281">
        <w:rPr>
          <w:rFonts w:ascii="Segoe UI" w:eastAsia="Times New Roman" w:hAnsi="Segoe UI" w:cs="Segoe UI"/>
          <w:color w:val="000000"/>
          <w:spacing w:val="5"/>
          <w:sz w:val="26"/>
          <w:szCs w:val="26"/>
          <w:lang w:eastAsia="ru-RU"/>
        </w:rPr>
        <w:t> муниципальной  функции , и принятие  решений  </w:t>
      </w:r>
      <w:r w:rsidRPr="00185281">
        <w:rPr>
          <w:rFonts w:ascii="Segoe UI" w:eastAsia="Times New Roman" w:hAnsi="Segoe UI" w:cs="Segoe UI"/>
          <w:color w:val="000000"/>
          <w:spacing w:val="3"/>
          <w:sz w:val="26"/>
          <w:szCs w:val="26"/>
          <w:lang w:eastAsia="ru-RU"/>
        </w:rPr>
        <w:t>выполнения административных процедур</w:t>
      </w:r>
      <w:r w:rsidRPr="00185281">
        <w:rPr>
          <w:rFonts w:ascii="Segoe UI" w:eastAsia="Times New Roman" w:hAnsi="Segoe UI" w:cs="Segoe UI"/>
          <w:b/>
          <w:bCs/>
          <w:color w:val="000000"/>
          <w:spacing w:val="3"/>
          <w:sz w:val="26"/>
          <w:szCs w:val="26"/>
          <w:lang w:eastAsia="ru-RU"/>
        </w:rPr>
        <w:t>, </w:t>
      </w:r>
      <w:r w:rsidRPr="00185281">
        <w:rPr>
          <w:rFonts w:ascii="Segoe UI" w:eastAsia="Times New Roman" w:hAnsi="Segoe UI" w:cs="Segoe UI"/>
          <w:color w:val="000000"/>
          <w:spacing w:val="4"/>
          <w:sz w:val="26"/>
          <w:szCs w:val="26"/>
          <w:lang w:eastAsia="ru-RU"/>
        </w:rPr>
        <w:t>осуществляется Главой Администрации.</w:t>
      </w:r>
    </w:p>
    <w:p w:rsidR="00185281" w:rsidRPr="00185281" w:rsidRDefault="00185281" w:rsidP="00185281">
      <w:pPr>
        <w:spacing w:after="0" w:line="274" w:lineRule="atLeast"/>
        <w:ind w:left="142" w:hanging="14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5. Порядок обжалования действий (бездействия) должностного лица и принимаемое им решения при исполнении  муниципальной  функции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5.1. Юридическое или физическое лицо, индивидуальный предприниматель, имеют право на обжалование действий (бездействия) специалистов администрации   сельского поселения «Село Булава»  при исполнении муниципальной  функции.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5.2. Предметом обжалования могут быть действия (бездействия) и решения, нарушающие права и свободы физических или юридических лиц, индивидуальных предпринимателей.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5.3.Жалоба должна содержать: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- наименование, место нахождения, почтовый адрес, номер контактного телефона администрации сельского поселения, фамилии, имена, отчества специалистов, действия (бездействие) которых обжалуются;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- наименование, сведения о месте нахождения (для юридического лица), фамилию, имя, отчество, сведения о месте жительства (для физического лица) получателя услуг, подавшего жалобу, почтовый адрес, адрес электронной почты, номера контактного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телефона, факса;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- указание на обжалуемые действия (бездействие), доводы жалобы.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5.4. Заявитель, подавший жалобу, обязан приложить к жалобе документы, подтверждающие обоснованность доводов жалобы. В этом случае жалоба должна содержать полный перечень прилагаемых к ней документов.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5.5. Жалоба подписывается заявителем, подающим такую жалобу, или его представителем. К жалобе, поданной представителем заявителя, должны быть приложены доверенность или иной подтверждающий его полномочия на подписание жалобы документ.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5.6. Заявитель, подавший жалобу, вправе отозвать ее до принятия решения по существу жалобы. Заявитель, отозвавший поданную им жалобу, не вправе повторно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подать жалобу на те же действия (бездействие).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5.7. Заявитель вправе подать жалобу в письменной форме, в форме  электронного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документа или посредством использования факсимильной связи.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5.8. Письменная жалоба должна быть написана разборчивым почерком, не содержать нецензурных выражений.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5.9.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5.10.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5.11. В части досудебного обжалования.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Заявитель, вправе обратиться с жалобой на действия (решения), нарушающие его права и свободы, непосредственно к главе администрации сельского поселения.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При обращении заявителя в письменной форме срок рассмотрения жалобы не должен превышать 30 дней с момента учета такого обращения. В случае, 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lastRenderedPageBreak/>
        <w:t>если по обращению требуется провести проверку, срок рассмотрения обращения может быть продлен, но не более чем на тридцать дней по решению должностного лица, участвующего в исполнении муниципальной  функции . О продлении срока рассмотрения обращения заявителя уведомляют письменно с указанием причин продления.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Заявители могут сообщить о нарушении своих прав и законных интересов, противоправных решениях, действиях или бездействии должностных лиц по телефонам: 8(42151) 55 3 03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.12. В части судебного обжалования.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Получатель  функции  вправе обратиться в суд, если считает, что неправомерными действиями (решениями) должностных лиц, нарушены его права и свободы с заявлением в течение трех месяцев со дня, когда ему стало известно о нарушении его прав и свобод.</w:t>
      </w: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br/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 могут являться основанием для отказа  в</w:t>
      </w:r>
    </w:p>
    <w:p w:rsidR="00185281" w:rsidRPr="00185281" w:rsidRDefault="00185281" w:rsidP="00185281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удовлетворении  заявления.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В случае если заявитель указал в обращении заведомо ложные сведения, расходы, понесенные в связи с рассмотрением обращения администрацией сельского поселения, могут быть взысканы с данного заявителя по решению суда.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Блок - схема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b/>
          <w:bCs/>
          <w:color w:val="000000"/>
          <w:sz w:val="26"/>
          <w:szCs w:val="26"/>
          <w:lang w:eastAsia="ru-RU"/>
        </w:rPr>
        <w:t> исполнения муниципальной  функции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Мероприятия  исполнения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муниципальной функции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Рассмотрение заявок, подготовка нормативно- правовых актов по владению, пользованию и распоряжению имуществом.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Рассмотрение пакета документов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Подача извещения на проведение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конкурса или аукциона.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Передача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муниципального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имущества в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Федеральную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собственность.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Проведение конкурса или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аукциона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Выдача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разрешений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на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приватизацию и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деприватизацию.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Определение победителя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конкурса или аукциона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Выдача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договоров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социального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найма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жилья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Заключение договора на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пользование муниципальным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имуществом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>          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Формирование реестров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Выдача выписок из реестра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муниципального имущества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lastRenderedPageBreak/>
              <w:t>Контроль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 учету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платежей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5281" w:rsidRPr="00185281" w:rsidTr="00185281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Контроль за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исполнением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договора на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пользование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муниципальным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имуществом</w:t>
            </w:r>
          </w:p>
          <w:p w:rsidR="00185281" w:rsidRPr="00185281" w:rsidRDefault="00185281" w:rsidP="0018528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185281" w:rsidRPr="00185281" w:rsidRDefault="00185281" w:rsidP="0018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185281" w:rsidRPr="00185281" w:rsidRDefault="00185281" w:rsidP="0018528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185281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</w:tblGrid>
      <w:tr w:rsidR="00185281" w:rsidRPr="00185281" w:rsidTr="00185281">
        <w:trPr>
          <w:tblHeader/>
        </w:trPr>
        <w:tc>
          <w:tcPr>
            <w:tcW w:w="36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5281" w:rsidRPr="00185281" w:rsidRDefault="00185281" w:rsidP="00185281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185281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  <w:t> </w:t>
            </w:r>
          </w:p>
          <w:p w:rsidR="00185281" w:rsidRPr="00185281" w:rsidRDefault="00185281" w:rsidP="0018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81"/>
    <w:rsid w:val="00185281"/>
    <w:rsid w:val="0039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2EFA0-4EA5-464B-9B9F-DBBB0C81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2964</Words>
  <Characters>16895</Characters>
  <Application>Microsoft Office Word</Application>
  <DocSecurity>0</DocSecurity>
  <Lines>140</Lines>
  <Paragraphs>39</Paragraphs>
  <ScaleCrop>false</ScaleCrop>
  <Company/>
  <LinksUpToDate>false</LinksUpToDate>
  <CharactersWithSpaces>19820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2017-12-29T07:25:00Z</dcterms:created>
  <dcterms:modified xsi:type="dcterms:W3CDTF">2017-12-29T07:25:00Z</dcterms:modified>
</cp:coreProperties>
</file>