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СОВЕТ ДЕПУТАТОВ СЕЛЬСКОГО ПОСЕЛЕНИЯ «СЕЛО БУЛАВА»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Ульчского муниципального района Хабаровского края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РЕШЕНИЕ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ind w:left="1245" w:hanging="124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•28.03.2013</w:t>
      </w:r>
      <w:r>
        <w:rPr>
          <w:color w:val="000000"/>
          <w:sz w:val="14"/>
          <w:szCs w:val="14"/>
        </w:rPr>
        <w:t>  </w:t>
      </w:r>
      <w:r>
        <w:rPr>
          <w:rFonts w:ascii="Segoe UI" w:hAnsi="Segoe UI" w:cs="Segoe UI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№ 235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с. Булава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О внесении изменений в генеральный план села Булава Ульчского муниципального района Хабаровского края в части изменения границы населённого пункта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В соответствии со статьей 24 Градостроительного кодекса РФ в целях приведения в соответствие границы населённого пункта с. Булава с фактической застройкой, Совет депутатов сельского поселения «Село Булава»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РЕШИЛ: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 Внести изменения в генеральный план с. Булава, утверждённый Решением Совета депутатов сельского поселения «Село Булава» от 20.05.2008 № 89 в части изменения границы населенного пункта с. Булава в соответствии с границами фактической жилой застройки.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2. Утвердить прилагаемую схему расположения границы населённого пункта с. Булава Ульчского муниципального района Хабаровского края и картографическое описание границы.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3. Настоящее решение опубликовать в информационном листке органа местного самоуправления «Село Булава» в «Вестнике местного самоуправления».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4. Настоящее решение вступает в силу после его официального опубликования (обнародования).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Н. П. Росугбу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Председатель Совета  депутатов                                                     Е.В.Чмух</w:t>
      </w:r>
    </w:p>
    <w:p w:rsidR="00F845B4" w:rsidRDefault="00F845B4" w:rsidP="00F845B4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ind w:left="5664" w:firstLine="708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6"/>
          <w:szCs w:val="26"/>
        </w:rPr>
        <w:t>       УТВЕРЖДАЮ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Глава сельского поселения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«Село Булава»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                                                          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Н.П.Росугбу</w:t>
      </w:r>
    </w:p>
    <w:p w:rsidR="00F845B4" w:rsidRDefault="00F845B4" w:rsidP="00F845B4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6"/>
          <w:szCs w:val="26"/>
        </w:rPr>
        <w:t>_____________________</w:t>
      </w:r>
    </w:p>
    <w:p w:rsidR="00F845B4" w:rsidRDefault="00F845B4" w:rsidP="00F845B4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6"/>
          <w:szCs w:val="26"/>
        </w:rPr>
        <w:t>«___» ________ 2013 г.</w:t>
      </w:r>
    </w:p>
    <w:p w:rsidR="00F845B4" w:rsidRDefault="00F845B4" w:rsidP="00F845B4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КАРТОГРАФИЧЕСКОЕ ОПИСАНИЕ ГРАНИЦЫ</w:t>
      </w:r>
    </w:p>
    <w:p w:rsidR="00F845B4" w:rsidRDefault="00F845B4" w:rsidP="00F845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населенного пункта с.Булава</w:t>
      </w:r>
    </w:p>
    <w:p w:rsidR="00F845B4" w:rsidRDefault="00F845B4" w:rsidP="00F845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Ульчского муниципального района</w:t>
      </w:r>
    </w:p>
    <w:p w:rsidR="00F845B4" w:rsidRDefault="00F845B4" w:rsidP="00F845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Хабаровского края</w:t>
      </w:r>
    </w:p>
    <w:p w:rsidR="00F845B4" w:rsidRDefault="00F845B4" w:rsidP="00F845B4">
      <w:pPr>
        <w:pStyle w:val="a3"/>
        <w:spacing w:before="0" w:beforeAutospacing="0" w:after="0" w:afterAutospacing="0"/>
        <w:ind w:firstLine="708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F845B4" w:rsidRDefault="00F845B4" w:rsidP="00F845B4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Граница населенного пункта с.Булава начинается с точки расположенной на правом берегу протоки Ауринская, далее  в восточном направлении проходит 0.1 км до пересечения с улучшенной грунтовой дорогой, по улучшенной грунтовой дороге в юго-восточном направлении проходит 0.2 км до пересечения с наземным трубопроводом.</w:t>
      </w:r>
    </w:p>
    <w:p w:rsidR="00F845B4" w:rsidRDefault="00F845B4" w:rsidP="00F845B4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Вдоль северной полосы отвода наземного трубопровода в юго-восточном, а затем южном направлении граница проходит 0.4 км., затем поворачивает на северо-восток и по прямой следует до пересечения с безымянным ручьем.</w:t>
      </w:r>
    </w:p>
    <w:p w:rsidR="00F845B4" w:rsidRDefault="00F845B4" w:rsidP="00F845B4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  От этой точки граница идет вверх по безымянному ручью 0.8 км.  Далее  на юго-запад 0.06 км. до пересечения с грунтовой проселочной дорогой, по проселочной дороге на юго-запад 0.5 км. до пересечения с хозяйственными проездами земельных участков жилой застройки. По хозяйственным проездам в юго-западном направлении пересекая ул. Таежная, ул. Лесная следует до пересечения с ул. Школьная.</w:t>
      </w:r>
    </w:p>
    <w:p w:rsidR="00F845B4" w:rsidRDefault="00F845B4" w:rsidP="00F845B4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Далее в юго-западном направлении до точки расположенной в 0.4 км от высоты с отметкой 169.0. От этой точки граница поворачивает на юг и идет по прямой 0.8 км. затем на юго-запад по прямой 0.7 км до пересечения с проселочной дорогой.</w:t>
      </w:r>
    </w:p>
    <w:p w:rsidR="00F845B4" w:rsidRDefault="00F845B4" w:rsidP="00F845B4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От этой точки граница поворачивает на северо-запад и идет 0.1 км. до пересечения с ул.Советской. По ул. Советская в общем юго-восточном направлении проходит 0.4 км, затем поворачивает на восток и проходит 0.3 км захватывая отдельностоящие земельные участки до пересечения с полевой дорогой.</w:t>
      </w:r>
    </w:p>
    <w:p w:rsidR="00F845B4" w:rsidRDefault="00F845B4" w:rsidP="00F845B4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Далее поворачивает на запад и по прямой 0.2 км идет до точки пересечения с протокой Мариинская (Новый Амур) расположенной на правом берегу протоки Мариинская (Новый Амур). Далее граница поворачивает на север и северо-восток и идет по протоке до исходной точки.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4"/>
    <w:rsid w:val="00390CF1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242F-D5D3-4CF4-B4BC-141F721A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2017-12-29T06:58:00Z</dcterms:created>
  <dcterms:modified xsi:type="dcterms:W3CDTF">2017-12-29T06:58:00Z</dcterms:modified>
</cp:coreProperties>
</file>